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4F" w:rsidRDefault="00B900AC">
      <w:pPr>
        <w:spacing w:line="360" w:lineRule="auto"/>
        <w:ind w:firstLineChars="195" w:firstLine="548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江苏省研究生科研与实践创新计划结题要求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受资助后研究生科研工作时间一般</w:t>
      </w:r>
      <w:r w:rsidR="00697459">
        <w:rPr>
          <w:rFonts w:hint="eastAsia"/>
          <w:szCs w:val="21"/>
        </w:rPr>
        <w:t>不少于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年，发表的论文、专著等成果均应标注“江苏省研究生科研与实践创新计划项目（</w:t>
      </w:r>
      <w:r>
        <w:rPr>
          <w:rFonts w:hint="eastAsia"/>
          <w:szCs w:val="21"/>
        </w:rPr>
        <w:t>Postgraduate Research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 xml:space="preserve">Practice Innovation Program of Jiangsu </w:t>
      </w:r>
      <w:r>
        <w:rPr>
          <w:rFonts w:hint="eastAsia"/>
          <w:szCs w:val="21"/>
        </w:rPr>
        <w:t>Province</w:t>
      </w:r>
      <w:r>
        <w:rPr>
          <w:rFonts w:hint="eastAsia"/>
          <w:szCs w:val="21"/>
        </w:rPr>
        <w:t>）”及项目批准号，</w:t>
      </w:r>
      <w:r w:rsidRPr="00697459">
        <w:rPr>
          <w:rFonts w:hint="eastAsia"/>
          <w:color w:val="FF0000"/>
          <w:szCs w:val="21"/>
        </w:rPr>
        <w:t>未标注的不得作为结题评价材料</w:t>
      </w:r>
      <w:r>
        <w:rPr>
          <w:rFonts w:hint="eastAsia"/>
          <w:szCs w:val="21"/>
        </w:rPr>
        <w:t>。至少要有</w:t>
      </w:r>
      <w:r w:rsidRPr="00697459">
        <w:rPr>
          <w:rFonts w:hint="eastAsia"/>
          <w:b/>
          <w:color w:val="FF0000"/>
          <w:szCs w:val="21"/>
        </w:rPr>
        <w:t>一篇</w:t>
      </w:r>
      <w:r>
        <w:rPr>
          <w:rFonts w:hint="eastAsia"/>
          <w:szCs w:val="21"/>
        </w:rPr>
        <w:t>科研成果上要有以上标注，否则不能结题。</w:t>
      </w:r>
      <w:bookmarkStart w:id="0" w:name="_GoBack"/>
      <w:bookmarkEnd w:id="0"/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研究生的成果是指自入学之</w:t>
      </w:r>
      <w:r>
        <w:rPr>
          <w:rFonts w:hint="eastAsia"/>
          <w:szCs w:val="21"/>
        </w:rPr>
        <w:t>日</w:t>
      </w:r>
      <w:proofErr w:type="gramStart"/>
      <w:r>
        <w:rPr>
          <w:rFonts w:hint="eastAsia"/>
          <w:szCs w:val="21"/>
        </w:rPr>
        <w:t>起发表</w:t>
      </w:r>
      <w:proofErr w:type="gramEnd"/>
      <w:r>
        <w:rPr>
          <w:rFonts w:hint="eastAsia"/>
          <w:szCs w:val="21"/>
        </w:rPr>
        <w:t>的学术论文、获得的科研奖励、获授权的发明专利，以及校学位评定委员会认定的其他成果。用于申请结题的成果应与所申请的创新计划内容相关。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所有学术论文必须以东南大学为第一署名单位，即论文第一作者和第一通讯作者的第一</w:t>
      </w:r>
      <w:r>
        <w:rPr>
          <w:rFonts w:hint="eastAsia"/>
          <w:szCs w:val="21"/>
        </w:rPr>
        <w:t>署名单位必须均为“东南大学”或“东南大学某机构”。申请者本人必须是论文的第一作者。科研奖励证书必须以东南大学为第一署名单位，申请者为主要完成人且有个人获奖证书。授权的发明专利必须以东南大学为第一专利权人，申请者为第一或是第二发明人。</w:t>
      </w:r>
    </w:p>
    <w:p w:rsidR="00C47B4F" w:rsidRDefault="00B900AC">
      <w:pPr>
        <w:spacing w:line="360" w:lineRule="auto"/>
        <w:ind w:firstLineChars="195" w:firstLine="548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期刊认定标准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、博士生的学术论文应发表在</w:t>
      </w:r>
      <w:r>
        <w:rPr>
          <w:rFonts w:hint="eastAsia"/>
          <w:szCs w:val="21"/>
        </w:rPr>
        <w:t xml:space="preserve"> SCIE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SSCI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（核心版）、</w:t>
      </w:r>
      <w:r>
        <w:rPr>
          <w:rFonts w:hint="eastAsia"/>
          <w:szCs w:val="21"/>
        </w:rPr>
        <w:t>CSCD</w:t>
      </w:r>
      <w:r>
        <w:rPr>
          <w:rFonts w:hint="eastAsia"/>
          <w:szCs w:val="21"/>
        </w:rPr>
        <w:t>（核心版）、《中文核心期刊要目总览》（北大图书馆编著，以论文发表当年的版本为准）的“来源期刊”（后称“源刊”）上，但不包括这些学术期刊的增刊、专刊等非正常出版的</w:t>
      </w:r>
      <w:r>
        <w:rPr>
          <w:rFonts w:hint="eastAsia"/>
          <w:szCs w:val="21"/>
        </w:rPr>
        <w:t>刊物。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、在东南大学主办的学术期刊上发表的论文只计一篇。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、本标准中的“源刊”是指</w:t>
      </w:r>
      <w:r>
        <w:rPr>
          <w:rFonts w:hint="eastAsia"/>
          <w:szCs w:val="21"/>
        </w:rPr>
        <w:t>SCIE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SSCI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（核心版）、</w:t>
      </w:r>
      <w:r>
        <w:rPr>
          <w:rFonts w:hint="eastAsia"/>
          <w:szCs w:val="21"/>
        </w:rPr>
        <w:t>CSCD</w:t>
      </w:r>
      <w:r>
        <w:rPr>
          <w:rFonts w:hint="eastAsia"/>
          <w:szCs w:val="21"/>
        </w:rPr>
        <w:t>（核心版）、《中文核心期刊要目总览》（北大图书馆编著）等中外检索系统的来源期刊（在相关中外文数据库中可检索到）。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、硕士生的学术论文至少应发表在《中文核心期刊要目总览》（北大图书馆编著，以论文发表当年的版本为准）的“源刊”上，但不包括这些学术期刊的增刊、专刊等非正常出版的刊物。</w:t>
      </w:r>
    </w:p>
    <w:p w:rsidR="00C47B4F" w:rsidRDefault="00B900AC">
      <w:pPr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考核方案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．理工科（建筑学、城乡规划学、风景园林学、生物学除外）博士</w:t>
      </w:r>
      <w:r>
        <w:rPr>
          <w:rFonts w:hint="eastAsia"/>
          <w:szCs w:val="21"/>
        </w:rPr>
        <w:t>研究生至少发表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</w:t>
      </w:r>
      <w:r>
        <w:rPr>
          <w:rFonts w:hint="eastAsia"/>
          <w:szCs w:val="21"/>
        </w:rPr>
        <w:t>SCI</w:t>
      </w:r>
      <w:r>
        <w:rPr>
          <w:rFonts w:hint="eastAsia"/>
          <w:szCs w:val="21"/>
        </w:rPr>
        <w:t>检索论文。期中在</w:t>
      </w:r>
      <w:r>
        <w:rPr>
          <w:rFonts w:hint="eastAsia"/>
          <w:szCs w:val="21"/>
        </w:rPr>
        <w:t>JCR</w:t>
      </w:r>
      <w:r>
        <w:rPr>
          <w:rFonts w:hint="eastAsia"/>
          <w:szCs w:val="21"/>
        </w:rPr>
        <w:t>分区表中指定相应学科领域</w:t>
      </w:r>
      <w:r>
        <w:rPr>
          <w:rFonts w:hint="eastAsia"/>
          <w:szCs w:val="21"/>
        </w:rPr>
        <w:t>Q1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Q2</w:t>
      </w:r>
      <w:r>
        <w:rPr>
          <w:rFonts w:hint="eastAsia"/>
          <w:szCs w:val="21"/>
        </w:rPr>
        <w:t>区期刊学术论文至少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篇。或在</w:t>
      </w:r>
      <w:r>
        <w:rPr>
          <w:rFonts w:hint="eastAsia"/>
          <w:szCs w:val="21"/>
        </w:rPr>
        <w:t>SCI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发表论文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篇，且获授权的发明专利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件。计算机学会指定的</w:t>
      </w:r>
      <w:r>
        <w:rPr>
          <w:rFonts w:hint="eastAsia"/>
          <w:szCs w:val="21"/>
        </w:rPr>
        <w:t>CCFA</w:t>
      </w:r>
      <w:r>
        <w:rPr>
          <w:rFonts w:hint="eastAsia"/>
          <w:szCs w:val="21"/>
        </w:rPr>
        <w:t>类会议论文且被</w:t>
      </w:r>
      <w:r>
        <w:rPr>
          <w:rFonts w:hint="eastAsia"/>
          <w:szCs w:val="21"/>
        </w:rPr>
        <w:t>SCI</w:t>
      </w:r>
      <w:r>
        <w:rPr>
          <w:rFonts w:hint="eastAsia"/>
          <w:szCs w:val="21"/>
        </w:rPr>
        <w:t>收录，可以等同于</w:t>
      </w:r>
      <w:r>
        <w:rPr>
          <w:rFonts w:hint="eastAsia"/>
          <w:szCs w:val="21"/>
        </w:rPr>
        <w:t>SCI</w:t>
      </w:r>
      <w:r>
        <w:rPr>
          <w:rFonts w:hint="eastAsia"/>
          <w:szCs w:val="21"/>
        </w:rPr>
        <w:t>检索论文。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rFonts w:hint="eastAsia"/>
          <w:szCs w:val="21"/>
        </w:rPr>
        <w:t>．建筑学院的博士满足以下条件：在</w:t>
      </w:r>
      <w:r>
        <w:rPr>
          <w:rFonts w:hint="eastAsia"/>
          <w:szCs w:val="21"/>
        </w:rPr>
        <w:t>SCI/SSCI/A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proofErr w:type="gramStart"/>
      <w:r>
        <w:rPr>
          <w:rFonts w:hint="eastAsia"/>
          <w:szCs w:val="21"/>
        </w:rPr>
        <w:t>源刊或</w:t>
      </w:r>
      <w:proofErr w:type="gramEnd"/>
      <w:r>
        <w:rPr>
          <w:rFonts w:hint="eastAsia"/>
          <w:szCs w:val="21"/>
        </w:rPr>
        <w:t>学科最高级别期刊上发表学术论文</w:t>
      </w:r>
      <w:proofErr w:type="gramStart"/>
      <w:r>
        <w:rPr>
          <w:rFonts w:hint="eastAsia"/>
          <w:szCs w:val="21"/>
        </w:rPr>
        <w:t>文</w:t>
      </w:r>
      <w:proofErr w:type="gramEnd"/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篇，其中被</w:t>
      </w:r>
      <w:r>
        <w:rPr>
          <w:rFonts w:hint="eastAsia"/>
          <w:szCs w:val="21"/>
        </w:rPr>
        <w:t>SCI/SSCI/A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收录学术论文至少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篇，或者获授权国家发明专利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件，或者获教育部、各省市颁发的规划设计奖（主要获奖人且有个人获奖证书）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项，或者获国际国内</w:t>
      </w:r>
      <w:r>
        <w:rPr>
          <w:rFonts w:hint="eastAsia"/>
          <w:szCs w:val="21"/>
        </w:rPr>
        <w:t>重要学生竞赛奖（排名前三），或者获国际国内重要建筑展参展（主要参展人且有个人参展证书）。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学科重要期刊、规划设计奖、建筑展、学生竞赛目录参见学科学位</w:t>
      </w:r>
      <w:proofErr w:type="gramStart"/>
      <w:r>
        <w:rPr>
          <w:rFonts w:hint="eastAsia"/>
          <w:szCs w:val="21"/>
        </w:rPr>
        <w:t>评定分</w:t>
      </w:r>
      <w:proofErr w:type="gramEnd"/>
      <w:r>
        <w:rPr>
          <w:rFonts w:hint="eastAsia"/>
          <w:szCs w:val="21"/>
        </w:rPr>
        <w:t>委会附表。见：关于印发《东南大学博士研究生申请博士学位的成果考核标准（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版）》的通知（</w:t>
      </w:r>
      <w:proofErr w:type="gramStart"/>
      <w:r>
        <w:rPr>
          <w:rFonts w:hint="eastAsia"/>
          <w:szCs w:val="21"/>
        </w:rPr>
        <w:t>校发</w:t>
      </w:r>
      <w:proofErr w:type="gramEnd"/>
      <w:r>
        <w:rPr>
          <w:rFonts w:hint="eastAsia"/>
          <w:szCs w:val="21"/>
        </w:rPr>
        <w:t>[2018]13</w:t>
      </w:r>
      <w:r>
        <w:rPr>
          <w:rFonts w:hint="eastAsia"/>
          <w:szCs w:val="21"/>
        </w:rPr>
        <w:t>号）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．医学、生物学博士研究生至少发表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</w:t>
      </w:r>
      <w:r>
        <w:rPr>
          <w:rFonts w:hint="eastAsia"/>
          <w:szCs w:val="21"/>
        </w:rPr>
        <w:t>SCI/MI/EI</w:t>
      </w:r>
      <w:r>
        <w:rPr>
          <w:rFonts w:hint="eastAsia"/>
          <w:szCs w:val="21"/>
        </w:rPr>
        <w:t>检索论文，</w:t>
      </w:r>
      <w:r>
        <w:rPr>
          <w:rFonts w:hint="eastAsia"/>
          <w:szCs w:val="21"/>
        </w:rPr>
        <w:t>SCI</w:t>
      </w:r>
      <w:r>
        <w:rPr>
          <w:rFonts w:hint="eastAsia"/>
          <w:szCs w:val="21"/>
        </w:rPr>
        <w:t>检索论文至少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篇，其中至少有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篇为</w:t>
      </w:r>
      <w:r>
        <w:rPr>
          <w:rFonts w:hint="eastAsia"/>
          <w:szCs w:val="21"/>
        </w:rPr>
        <w:t>JCR</w:t>
      </w:r>
      <w:r>
        <w:rPr>
          <w:rFonts w:hint="eastAsia"/>
          <w:szCs w:val="21"/>
        </w:rPr>
        <w:t>分区表中指定学科领域</w:t>
      </w:r>
      <w:r>
        <w:rPr>
          <w:rFonts w:hint="eastAsia"/>
          <w:szCs w:val="21"/>
        </w:rPr>
        <w:t>Q2</w:t>
      </w:r>
      <w:r>
        <w:rPr>
          <w:rFonts w:hint="eastAsia"/>
          <w:szCs w:val="21"/>
        </w:rPr>
        <w:t>区以上的期刊论文。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．文科类（</w:t>
      </w:r>
      <w:proofErr w:type="gramStart"/>
      <w:r>
        <w:rPr>
          <w:rFonts w:hint="eastAsia"/>
          <w:szCs w:val="21"/>
        </w:rPr>
        <w:t>除艺术</w:t>
      </w:r>
      <w:proofErr w:type="gramEnd"/>
      <w:r>
        <w:rPr>
          <w:rFonts w:hint="eastAsia"/>
          <w:szCs w:val="21"/>
        </w:rPr>
        <w:t>学类）博士研究生发表学术论文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</w:t>
      </w:r>
      <w:r>
        <w:rPr>
          <w:rFonts w:hint="eastAsia"/>
          <w:szCs w:val="21"/>
        </w:rPr>
        <w:t>SSCI/A&amp;HCI/CSSCI</w:t>
      </w:r>
      <w:r>
        <w:rPr>
          <w:rFonts w:hint="eastAsia"/>
          <w:szCs w:val="21"/>
        </w:rPr>
        <w:t>检</w:t>
      </w:r>
      <w:r>
        <w:rPr>
          <w:rFonts w:hint="eastAsia"/>
          <w:szCs w:val="21"/>
        </w:rPr>
        <w:t>索论文，其中至少有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</w:t>
      </w:r>
      <w:r>
        <w:rPr>
          <w:rFonts w:hint="eastAsia"/>
          <w:szCs w:val="21"/>
        </w:rPr>
        <w:t>SSCI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检索论文。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5.</w:t>
      </w:r>
      <w:proofErr w:type="gramStart"/>
      <w:r>
        <w:rPr>
          <w:rFonts w:hint="eastAsia"/>
          <w:szCs w:val="21"/>
        </w:rPr>
        <w:t>艺术学类博士</w:t>
      </w:r>
      <w:proofErr w:type="gramEnd"/>
      <w:r>
        <w:rPr>
          <w:rFonts w:hint="eastAsia"/>
          <w:szCs w:val="21"/>
        </w:rPr>
        <w:t>研究生，须满足：在</w:t>
      </w:r>
      <w:r>
        <w:rPr>
          <w:rFonts w:hint="eastAsia"/>
          <w:szCs w:val="21"/>
        </w:rPr>
        <w:t>SSCI/A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篇，且在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篇，或在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篇，或在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（核心版）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篇，且在</w:t>
      </w:r>
      <w:proofErr w:type="gramStart"/>
      <w:r>
        <w:rPr>
          <w:rFonts w:hint="eastAsia"/>
          <w:szCs w:val="21"/>
        </w:rPr>
        <w:t>《中文核心期刊要目总览》源刊上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经济学、管理学类博士生须在</w:t>
      </w:r>
      <w:r>
        <w:rPr>
          <w:rFonts w:hint="eastAsia"/>
          <w:szCs w:val="21"/>
        </w:rPr>
        <w:t>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HCI/EI/CSSCI</w:t>
      </w:r>
      <w:r>
        <w:rPr>
          <w:rFonts w:hint="eastAsia"/>
          <w:szCs w:val="21"/>
        </w:rPr>
        <w:t>（核心版）</w:t>
      </w:r>
      <w:r>
        <w:rPr>
          <w:rFonts w:hint="eastAsia"/>
          <w:szCs w:val="21"/>
        </w:rPr>
        <w:t>/CSCD</w:t>
      </w:r>
      <w:r>
        <w:rPr>
          <w:rFonts w:hint="eastAsia"/>
          <w:szCs w:val="21"/>
        </w:rPr>
        <w:t>（核心版）</w:t>
      </w:r>
      <w:proofErr w:type="gramStart"/>
      <w:r>
        <w:rPr>
          <w:rFonts w:hint="eastAsia"/>
          <w:szCs w:val="21"/>
        </w:rPr>
        <w:t>源刊上</w:t>
      </w:r>
      <w:proofErr w:type="gramEnd"/>
      <w:r>
        <w:rPr>
          <w:rFonts w:hint="eastAsia"/>
          <w:szCs w:val="21"/>
        </w:rPr>
        <w:t>发表学术论文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篇，其中至少有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篇学术论文被</w:t>
      </w:r>
      <w:r>
        <w:rPr>
          <w:rFonts w:hint="eastAsia"/>
          <w:szCs w:val="21"/>
        </w:rPr>
        <w:t>SCI/A</w:t>
      </w:r>
      <w:r>
        <w:rPr>
          <w:rFonts w:hint="eastAsia"/>
          <w:szCs w:val="21"/>
        </w:rPr>
        <w:t>＆</w:t>
      </w:r>
      <w:r>
        <w:rPr>
          <w:rFonts w:hint="eastAsia"/>
          <w:szCs w:val="21"/>
        </w:rPr>
        <w:t>HCI</w:t>
      </w:r>
      <w:r>
        <w:rPr>
          <w:rFonts w:hint="eastAsia"/>
          <w:szCs w:val="21"/>
        </w:rPr>
        <w:t>收录。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．硕士研究</w:t>
      </w:r>
      <w:r>
        <w:rPr>
          <w:rFonts w:hint="eastAsia"/>
          <w:szCs w:val="21"/>
        </w:rPr>
        <w:t>生在核心期刊上至少发表学术论文１篇。</w:t>
      </w:r>
      <w:r>
        <w:rPr>
          <w:rFonts w:hint="eastAsia"/>
          <w:szCs w:val="21"/>
        </w:rPr>
        <w:t xml:space="preserve"> </w:t>
      </w:r>
    </w:p>
    <w:p w:rsidR="00C47B4F" w:rsidRDefault="00B900A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．在高影响因子的</w:t>
      </w:r>
      <w:r>
        <w:rPr>
          <w:rFonts w:hint="eastAsia"/>
          <w:szCs w:val="21"/>
        </w:rPr>
        <w:t>SCI</w:t>
      </w:r>
      <w:r>
        <w:rPr>
          <w:rFonts w:hint="eastAsia"/>
          <w:szCs w:val="21"/>
        </w:rPr>
        <w:t>杂志发表论文（由相关学位</w:t>
      </w:r>
      <w:proofErr w:type="gramStart"/>
      <w:r>
        <w:rPr>
          <w:rFonts w:hint="eastAsia"/>
          <w:szCs w:val="21"/>
        </w:rPr>
        <w:t>评定分</w:t>
      </w:r>
      <w:proofErr w:type="gramEnd"/>
      <w:r>
        <w:rPr>
          <w:rFonts w:hint="eastAsia"/>
          <w:szCs w:val="21"/>
        </w:rPr>
        <w:t>委会认定）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篇，亦可以申请结题。</w:t>
      </w:r>
    </w:p>
    <w:p w:rsidR="00C47B4F" w:rsidRDefault="00B900AC">
      <w:r>
        <w:rPr>
          <w:rFonts w:hint="eastAsia"/>
          <w:szCs w:val="21"/>
        </w:rPr>
        <w:t>附注：获得部、省级二等奖及以上（排名在前三名）和获得国家发明专利授权（排名在前两名）的创造性工程技术成果可等同</w:t>
      </w:r>
      <w:r>
        <w:rPr>
          <w:rFonts w:hint="eastAsia"/>
          <w:szCs w:val="21"/>
        </w:rPr>
        <w:t>EI</w:t>
      </w:r>
      <w:r>
        <w:rPr>
          <w:rFonts w:hint="eastAsia"/>
          <w:szCs w:val="21"/>
        </w:rPr>
        <w:t>检索论文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篇；获得国家科技进步二等奖及以上（排名在前五名）可等同于</w:t>
      </w:r>
      <w:r>
        <w:rPr>
          <w:rFonts w:hint="eastAsia"/>
          <w:szCs w:val="21"/>
        </w:rPr>
        <w:t>EI</w:t>
      </w:r>
      <w:r>
        <w:rPr>
          <w:rFonts w:hint="eastAsia"/>
          <w:szCs w:val="21"/>
        </w:rPr>
        <w:t>检索论文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篇；文科类博士研究生出版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万字以上与论文选题有关的专著可等同于</w:t>
      </w:r>
      <w:r>
        <w:rPr>
          <w:rFonts w:hint="eastAsia"/>
          <w:szCs w:val="21"/>
        </w:rPr>
        <w:t>CSSCI</w:t>
      </w:r>
      <w:r>
        <w:rPr>
          <w:rFonts w:hint="eastAsia"/>
          <w:szCs w:val="21"/>
        </w:rPr>
        <w:t>检索论文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篇。</w:t>
      </w:r>
    </w:p>
    <w:sectPr w:rsidR="00C4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AC" w:rsidRDefault="00B900AC" w:rsidP="00697459">
      <w:r>
        <w:separator/>
      </w:r>
    </w:p>
  </w:endnote>
  <w:endnote w:type="continuationSeparator" w:id="0">
    <w:p w:rsidR="00B900AC" w:rsidRDefault="00B900AC" w:rsidP="0069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AC" w:rsidRDefault="00B900AC" w:rsidP="00697459">
      <w:r>
        <w:separator/>
      </w:r>
    </w:p>
  </w:footnote>
  <w:footnote w:type="continuationSeparator" w:id="0">
    <w:p w:rsidR="00B900AC" w:rsidRDefault="00B900AC" w:rsidP="0069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78"/>
    <w:rsid w:val="000B6772"/>
    <w:rsid w:val="00697459"/>
    <w:rsid w:val="00B53478"/>
    <w:rsid w:val="00B900AC"/>
    <w:rsid w:val="00C47B4F"/>
    <w:rsid w:val="32F65E02"/>
    <w:rsid w:val="39CA6B44"/>
    <w:rsid w:val="4F9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45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45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45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4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杨鹏</cp:lastModifiedBy>
  <cp:revision>2</cp:revision>
  <dcterms:created xsi:type="dcterms:W3CDTF">2023-02-24T01:34:00Z</dcterms:created>
  <dcterms:modified xsi:type="dcterms:W3CDTF">2023-02-24T01:34:00Z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0EDED761D572464A849E81D13896C2BE</vt:lpwstr>
  </property>
</Properties>
</file>