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3E53" w14:textId="5A1879F6" w:rsidR="00397DF5" w:rsidRPr="00DA1351" w:rsidRDefault="00486493" w:rsidP="00486493">
      <w:pPr>
        <w:spacing w:line="360" w:lineRule="auto"/>
        <w:ind w:firstLineChars="0" w:firstLine="0"/>
        <w:jc w:val="center"/>
        <w:rPr>
          <w:rFonts w:ascii="Times New Roman" w:eastAsia="宋体" w:hAnsi="Times New Roman" w:cs="Times New Roman"/>
          <w:b/>
          <w:bCs/>
          <w:sz w:val="28"/>
          <w:szCs w:val="28"/>
        </w:rPr>
      </w:pPr>
      <w:r w:rsidRPr="00DA1351">
        <w:rPr>
          <w:rFonts w:ascii="Times New Roman" w:eastAsia="宋体" w:hAnsi="Times New Roman" w:cs="Times New Roman"/>
          <w:b/>
          <w:bCs/>
          <w:sz w:val="28"/>
          <w:szCs w:val="28"/>
        </w:rPr>
        <w:t>交通学院</w:t>
      </w:r>
      <w:r w:rsidRPr="00DA1351">
        <w:rPr>
          <w:rFonts w:ascii="Times New Roman" w:eastAsia="宋体" w:hAnsi="Times New Roman" w:cs="Times New Roman"/>
          <w:b/>
          <w:bCs/>
          <w:sz w:val="28"/>
          <w:szCs w:val="28"/>
        </w:rPr>
        <w:t>2020</w:t>
      </w:r>
      <w:r w:rsidRPr="00DA1351">
        <w:rPr>
          <w:rFonts w:ascii="Times New Roman" w:eastAsia="宋体" w:hAnsi="Times New Roman" w:cs="Times New Roman"/>
          <w:b/>
          <w:bCs/>
          <w:sz w:val="28"/>
          <w:szCs w:val="28"/>
        </w:rPr>
        <w:t>年校、院级</w:t>
      </w:r>
      <w:r w:rsidRPr="00DA1351">
        <w:rPr>
          <w:rFonts w:ascii="Times New Roman" w:eastAsia="宋体" w:hAnsi="Times New Roman" w:cs="Times New Roman"/>
          <w:b/>
          <w:bCs/>
          <w:sz w:val="28"/>
          <w:szCs w:val="28"/>
        </w:rPr>
        <w:t>SRTP</w:t>
      </w:r>
      <w:r w:rsidRPr="00DA1351">
        <w:rPr>
          <w:rFonts w:ascii="Times New Roman" w:eastAsia="宋体" w:hAnsi="Times New Roman" w:cs="Times New Roman"/>
          <w:b/>
          <w:bCs/>
          <w:sz w:val="28"/>
          <w:szCs w:val="28"/>
        </w:rPr>
        <w:t>中期答辩成绩公示及关于申报国家级、省级</w:t>
      </w:r>
      <w:r w:rsidRPr="00DA1351">
        <w:rPr>
          <w:rFonts w:ascii="Times New Roman" w:eastAsia="宋体" w:hAnsi="Times New Roman" w:cs="Times New Roman"/>
          <w:b/>
          <w:bCs/>
          <w:sz w:val="28"/>
          <w:szCs w:val="28"/>
        </w:rPr>
        <w:t>SRTP</w:t>
      </w:r>
      <w:r w:rsidRPr="00DA1351">
        <w:rPr>
          <w:rFonts w:ascii="Times New Roman" w:eastAsia="宋体" w:hAnsi="Times New Roman" w:cs="Times New Roman"/>
          <w:b/>
          <w:bCs/>
          <w:sz w:val="28"/>
          <w:szCs w:val="28"/>
        </w:rPr>
        <w:t>项目的通知</w:t>
      </w:r>
    </w:p>
    <w:p w14:paraId="67EF5D63" w14:textId="77777777" w:rsidR="00486493" w:rsidRPr="00DA1351" w:rsidRDefault="00486493" w:rsidP="00486493">
      <w:pPr>
        <w:spacing w:line="360" w:lineRule="auto"/>
        <w:ind w:firstLineChars="0" w:firstLine="0"/>
        <w:rPr>
          <w:rFonts w:ascii="Times New Roman" w:eastAsia="宋体" w:hAnsi="Times New Roman" w:cs="Times New Roman"/>
          <w:b/>
          <w:bCs/>
        </w:rPr>
      </w:pPr>
      <w:r w:rsidRPr="00DA1351">
        <w:rPr>
          <w:rFonts w:ascii="Times New Roman" w:eastAsia="宋体" w:hAnsi="Times New Roman" w:cs="Times New Roman"/>
          <w:b/>
          <w:bCs/>
        </w:rPr>
        <w:t>一、中期检查成绩查询</w:t>
      </w:r>
    </w:p>
    <w:p w14:paraId="64DE8FE1" w14:textId="496E8E41" w:rsidR="00486493" w:rsidRPr="00DA1351" w:rsidRDefault="00486493" w:rsidP="00486493">
      <w:pPr>
        <w:spacing w:line="360" w:lineRule="auto"/>
        <w:ind w:firstLineChars="0" w:firstLine="420"/>
        <w:rPr>
          <w:rFonts w:ascii="Times New Roman" w:eastAsia="宋体" w:hAnsi="Times New Roman" w:cs="Times New Roman"/>
        </w:rPr>
      </w:pPr>
      <w:r w:rsidRPr="00DA1351">
        <w:rPr>
          <w:rFonts w:ascii="Times New Roman" w:eastAsia="宋体" w:hAnsi="Times New Roman" w:cs="Times New Roman"/>
        </w:rPr>
        <w:t>此次中期检查，旨在检查各组项目进展情况，督促各项目积极开展项目研究工作，保证项目如期结题。各项目组应当根据答辩专家指导意见，及时与指导老师商议，改进当前研究工作。目前，交通学院</w:t>
      </w:r>
      <w:r w:rsidRPr="00DA1351">
        <w:rPr>
          <w:rFonts w:ascii="Times New Roman" w:eastAsia="宋体" w:hAnsi="Times New Roman" w:cs="Times New Roman"/>
        </w:rPr>
        <w:t>2020</w:t>
      </w:r>
      <w:r w:rsidRPr="00DA1351">
        <w:rPr>
          <w:rFonts w:ascii="Times New Roman" w:eastAsia="宋体" w:hAnsi="Times New Roman" w:cs="Times New Roman"/>
        </w:rPr>
        <w:t>年校院级</w:t>
      </w:r>
      <w:r w:rsidRPr="00DA1351">
        <w:rPr>
          <w:rFonts w:ascii="Times New Roman" w:eastAsia="宋体" w:hAnsi="Times New Roman" w:cs="Times New Roman"/>
        </w:rPr>
        <w:t>SRTP</w:t>
      </w:r>
      <w:r w:rsidRPr="00DA1351">
        <w:rPr>
          <w:rFonts w:ascii="Times New Roman" w:eastAsia="宋体" w:hAnsi="Times New Roman" w:cs="Times New Roman"/>
        </w:rPr>
        <w:t>项目中期检查已经结束，答辩成绩详见附件。</w:t>
      </w:r>
    </w:p>
    <w:p w14:paraId="4942A0AD" w14:textId="77777777" w:rsidR="00486493" w:rsidRPr="00DA1351" w:rsidRDefault="00486493" w:rsidP="00486493">
      <w:pPr>
        <w:spacing w:line="360" w:lineRule="auto"/>
        <w:ind w:firstLineChars="0" w:firstLine="0"/>
        <w:rPr>
          <w:rFonts w:ascii="Times New Roman" w:eastAsia="宋体" w:hAnsi="Times New Roman" w:cs="Times New Roman"/>
          <w:b/>
          <w:bCs/>
        </w:rPr>
      </w:pPr>
      <w:r w:rsidRPr="00DA1351">
        <w:rPr>
          <w:rFonts w:ascii="Times New Roman" w:eastAsia="宋体" w:hAnsi="Times New Roman" w:cs="Times New Roman"/>
          <w:b/>
          <w:bCs/>
        </w:rPr>
        <w:t>二、申报</w:t>
      </w:r>
      <w:r w:rsidRPr="00DA1351">
        <w:rPr>
          <w:rFonts w:ascii="Times New Roman" w:eastAsia="宋体" w:hAnsi="Times New Roman" w:cs="Times New Roman"/>
          <w:b/>
          <w:bCs/>
        </w:rPr>
        <w:t>“</w:t>
      </w:r>
      <w:r w:rsidRPr="00DA1351">
        <w:rPr>
          <w:rFonts w:ascii="Times New Roman" w:eastAsia="宋体" w:hAnsi="Times New Roman" w:cs="Times New Roman"/>
          <w:b/>
          <w:bCs/>
        </w:rPr>
        <w:t>省级、国家级</w:t>
      </w:r>
      <w:r w:rsidRPr="00DA1351">
        <w:rPr>
          <w:rFonts w:ascii="Times New Roman" w:eastAsia="宋体" w:hAnsi="Times New Roman" w:cs="Times New Roman"/>
          <w:b/>
          <w:bCs/>
        </w:rPr>
        <w:t>SRTP</w:t>
      </w:r>
      <w:r w:rsidRPr="00DA1351">
        <w:rPr>
          <w:rFonts w:ascii="Times New Roman" w:eastAsia="宋体" w:hAnsi="Times New Roman" w:cs="Times New Roman"/>
          <w:b/>
          <w:bCs/>
        </w:rPr>
        <w:t>项目</w:t>
      </w:r>
      <w:r w:rsidRPr="00DA1351">
        <w:rPr>
          <w:rFonts w:ascii="Times New Roman" w:eastAsia="宋体" w:hAnsi="Times New Roman" w:cs="Times New Roman"/>
          <w:b/>
          <w:bCs/>
        </w:rPr>
        <w:t>”</w:t>
      </w:r>
    </w:p>
    <w:p w14:paraId="1C1AE2F1" w14:textId="01E47E17" w:rsidR="00486493" w:rsidRPr="00DA1351" w:rsidRDefault="00486493" w:rsidP="00486493">
      <w:pPr>
        <w:spacing w:line="360" w:lineRule="auto"/>
        <w:ind w:firstLineChars="0" w:firstLine="420"/>
        <w:rPr>
          <w:rFonts w:ascii="Times New Roman" w:eastAsia="宋体" w:hAnsi="Times New Roman" w:cs="Times New Roman"/>
        </w:rPr>
      </w:pPr>
      <w:r w:rsidRPr="00DA1351">
        <w:rPr>
          <w:rFonts w:ascii="Times New Roman" w:eastAsia="宋体" w:hAnsi="Times New Roman" w:cs="Times New Roman"/>
        </w:rPr>
        <w:t>本年度中期检查结果为</w:t>
      </w:r>
      <w:r w:rsidRPr="00DA1351">
        <w:rPr>
          <w:rFonts w:ascii="Times New Roman" w:eastAsia="宋体" w:hAnsi="Times New Roman" w:cs="Times New Roman"/>
          <w:color w:val="FF0000"/>
        </w:rPr>
        <w:t>良好或优秀</w:t>
      </w:r>
      <w:r w:rsidRPr="00DA1351">
        <w:rPr>
          <w:rFonts w:ascii="Times New Roman" w:eastAsia="宋体" w:hAnsi="Times New Roman" w:cs="Times New Roman"/>
        </w:rPr>
        <w:t>的项目具有申报</w:t>
      </w:r>
      <w:r w:rsidRPr="00DA1351">
        <w:rPr>
          <w:rFonts w:ascii="Times New Roman" w:eastAsia="宋体" w:hAnsi="Times New Roman" w:cs="Times New Roman"/>
        </w:rPr>
        <w:t>2020</w:t>
      </w:r>
      <w:r w:rsidRPr="00DA1351">
        <w:rPr>
          <w:rFonts w:ascii="Times New Roman" w:eastAsia="宋体" w:hAnsi="Times New Roman" w:cs="Times New Roman"/>
        </w:rPr>
        <w:t>年省级或国家级</w:t>
      </w:r>
      <w:r w:rsidRPr="00DA1351">
        <w:rPr>
          <w:rFonts w:ascii="Times New Roman" w:eastAsia="宋体" w:hAnsi="Times New Roman" w:cs="Times New Roman"/>
        </w:rPr>
        <w:t>SRTP</w:t>
      </w:r>
      <w:r w:rsidRPr="00DA1351">
        <w:rPr>
          <w:rFonts w:ascii="Times New Roman" w:eastAsia="宋体" w:hAnsi="Times New Roman" w:cs="Times New Roman"/>
        </w:rPr>
        <w:t>项目的资格。</w:t>
      </w:r>
    </w:p>
    <w:p w14:paraId="4E810613" w14:textId="77777777" w:rsidR="00486493" w:rsidRPr="00DA1351" w:rsidRDefault="00486493" w:rsidP="00486493">
      <w:pPr>
        <w:spacing w:line="360" w:lineRule="auto"/>
        <w:ind w:firstLineChars="0" w:firstLine="420"/>
        <w:rPr>
          <w:rFonts w:ascii="Times New Roman" w:eastAsia="宋体" w:hAnsi="Times New Roman" w:cs="Times New Roman"/>
          <w:b/>
          <w:bCs/>
        </w:rPr>
      </w:pPr>
      <w:r w:rsidRPr="00DA1351">
        <w:rPr>
          <w:rFonts w:ascii="Times New Roman" w:eastAsia="宋体" w:hAnsi="Times New Roman" w:cs="Times New Roman"/>
          <w:b/>
          <w:bCs/>
        </w:rPr>
        <w:t>1</w:t>
      </w:r>
      <w:r w:rsidRPr="00DA1351">
        <w:rPr>
          <w:rFonts w:ascii="Times New Roman" w:eastAsia="宋体" w:hAnsi="Times New Roman" w:cs="Times New Roman"/>
          <w:b/>
          <w:bCs/>
        </w:rPr>
        <w:t>、学生申报</w:t>
      </w:r>
    </w:p>
    <w:p w14:paraId="46D2EE87" w14:textId="50A16172" w:rsidR="00486493" w:rsidRPr="00DA1351" w:rsidRDefault="00486493" w:rsidP="00486493">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 xml:space="preserve">    </w:t>
      </w:r>
      <w:r w:rsidRPr="00DA1351">
        <w:rPr>
          <w:rFonts w:ascii="Times New Roman" w:eastAsia="宋体" w:hAnsi="Times New Roman" w:cs="Times New Roman"/>
        </w:rPr>
        <w:t>有报名资格的项目负责人需在</w:t>
      </w:r>
      <w:r w:rsidRPr="00DA1351">
        <w:rPr>
          <w:rFonts w:ascii="Times New Roman" w:eastAsia="宋体" w:hAnsi="Times New Roman" w:cs="Times New Roman"/>
          <w:b/>
          <w:bCs/>
          <w:color w:val="FF0000"/>
        </w:rPr>
        <w:t>规定时间（即日起至</w:t>
      </w:r>
      <w:r w:rsidRPr="00DA1351">
        <w:rPr>
          <w:rFonts w:ascii="Times New Roman" w:eastAsia="宋体" w:hAnsi="Times New Roman" w:cs="Times New Roman"/>
          <w:b/>
          <w:bCs/>
          <w:color w:val="FF0000"/>
        </w:rPr>
        <w:t>5</w:t>
      </w:r>
      <w:r w:rsidRPr="00DA1351">
        <w:rPr>
          <w:rFonts w:ascii="Times New Roman" w:eastAsia="宋体" w:hAnsi="Times New Roman" w:cs="Times New Roman"/>
          <w:b/>
          <w:bCs/>
          <w:color w:val="FF0000"/>
        </w:rPr>
        <w:t>月</w:t>
      </w:r>
      <w:r w:rsidRPr="00DA1351">
        <w:rPr>
          <w:rFonts w:ascii="Times New Roman" w:eastAsia="宋体" w:hAnsi="Times New Roman" w:cs="Times New Roman"/>
          <w:b/>
          <w:bCs/>
          <w:color w:val="FF0000"/>
        </w:rPr>
        <w:t>17</w:t>
      </w:r>
      <w:r w:rsidRPr="00DA1351">
        <w:rPr>
          <w:rFonts w:ascii="Times New Roman" w:eastAsia="宋体" w:hAnsi="Times New Roman" w:cs="Times New Roman"/>
          <w:b/>
          <w:bCs/>
          <w:color w:val="FF0000"/>
        </w:rPr>
        <w:t>日）</w:t>
      </w:r>
      <w:r w:rsidRPr="00DA1351">
        <w:rPr>
          <w:rFonts w:ascii="Times New Roman" w:eastAsia="宋体" w:hAnsi="Times New Roman" w:cs="Times New Roman"/>
        </w:rPr>
        <w:t>内登录申报系统，</w:t>
      </w:r>
      <w:r w:rsidRPr="00DA1351">
        <w:rPr>
          <w:rFonts w:ascii="Times New Roman" w:eastAsia="宋体" w:hAnsi="Times New Roman" w:cs="Times New Roman"/>
          <w:b/>
          <w:bCs/>
        </w:rPr>
        <w:t>网址：</w:t>
      </w:r>
      <w:r w:rsidRPr="00DA1351">
        <w:rPr>
          <w:rFonts w:ascii="Times New Roman" w:eastAsia="宋体" w:hAnsi="Times New Roman" w:cs="Times New Roman"/>
          <w:b/>
          <w:bCs/>
          <w:u w:val="double"/>
        </w:rPr>
        <w:t>教务处</w:t>
      </w:r>
      <w:r w:rsidRPr="00DA1351">
        <w:rPr>
          <w:rFonts w:ascii="Times New Roman" w:eastAsia="宋体" w:hAnsi="Times New Roman" w:cs="Times New Roman"/>
          <w:b/>
          <w:bCs/>
          <w:u w:val="double"/>
        </w:rPr>
        <w:t>--</w:t>
      </w:r>
      <w:r w:rsidRPr="00DA1351">
        <w:rPr>
          <w:rFonts w:ascii="Times New Roman" w:eastAsia="宋体" w:hAnsi="Times New Roman" w:cs="Times New Roman"/>
          <w:b/>
          <w:bCs/>
          <w:u w:val="double"/>
        </w:rPr>
        <w:t>办事平台</w:t>
      </w:r>
      <w:r w:rsidRPr="00DA1351">
        <w:rPr>
          <w:rFonts w:ascii="Times New Roman" w:eastAsia="宋体" w:hAnsi="Times New Roman" w:cs="Times New Roman"/>
          <w:b/>
          <w:bCs/>
          <w:u w:val="double"/>
        </w:rPr>
        <w:t>--</w:t>
      </w:r>
      <w:r w:rsidRPr="00DA1351">
        <w:rPr>
          <w:rFonts w:ascii="Times New Roman" w:eastAsia="宋体" w:hAnsi="Times New Roman" w:cs="Times New Roman"/>
          <w:b/>
          <w:bCs/>
          <w:u w:val="double"/>
        </w:rPr>
        <w:t>大学生创新创业项目管理系统</w:t>
      </w:r>
      <w:r w:rsidRPr="00DA1351">
        <w:rPr>
          <w:rFonts w:ascii="Times New Roman" w:eastAsia="宋体" w:hAnsi="Times New Roman" w:cs="Times New Roman"/>
        </w:rPr>
        <w:t>，根据前期研究在系统中撰写项目研究目标、内容、技术路线等进行申报。如果项目升级为省级或国家级项目，原来的校级项目仍需要完成结题验收。</w:t>
      </w:r>
    </w:p>
    <w:p w14:paraId="251592E7" w14:textId="6AC786CD" w:rsidR="00486493" w:rsidRPr="00DA1351" w:rsidRDefault="00486493" w:rsidP="00486493">
      <w:pPr>
        <w:spacing w:line="360" w:lineRule="auto"/>
        <w:ind w:firstLineChars="0" w:firstLine="420"/>
        <w:rPr>
          <w:rFonts w:ascii="Times New Roman" w:eastAsia="宋体" w:hAnsi="Times New Roman" w:cs="Times New Roman"/>
        </w:rPr>
      </w:pPr>
      <w:r w:rsidRPr="00DA1351">
        <w:rPr>
          <w:rFonts w:ascii="Times New Roman" w:eastAsia="宋体" w:hAnsi="Times New Roman" w:cs="Times New Roman"/>
          <w:b/>
          <w:bCs/>
          <w:color w:val="FF0000"/>
        </w:rPr>
        <w:t>申报时项目级别统一选为</w:t>
      </w:r>
      <w:r w:rsidRPr="00DA1351">
        <w:rPr>
          <w:rFonts w:ascii="Times New Roman" w:eastAsia="宋体" w:hAnsi="Times New Roman" w:cs="Times New Roman"/>
          <w:b/>
          <w:bCs/>
          <w:color w:val="FF0000"/>
        </w:rPr>
        <w:t>“</w:t>
      </w:r>
      <w:r w:rsidRPr="00DA1351">
        <w:rPr>
          <w:rFonts w:ascii="Times New Roman" w:eastAsia="宋体" w:hAnsi="Times New Roman" w:cs="Times New Roman"/>
          <w:b/>
          <w:bCs/>
          <w:color w:val="FF0000"/>
        </w:rPr>
        <w:t>省级指导</w:t>
      </w:r>
      <w:r w:rsidRPr="00DA1351">
        <w:rPr>
          <w:rFonts w:ascii="Times New Roman" w:eastAsia="宋体" w:hAnsi="Times New Roman" w:cs="Times New Roman"/>
          <w:b/>
          <w:bCs/>
          <w:color w:val="FF0000"/>
        </w:rPr>
        <w:t>”</w:t>
      </w:r>
      <w:r w:rsidRPr="00DA1351">
        <w:rPr>
          <w:rFonts w:ascii="Times New Roman" w:eastAsia="宋体" w:hAnsi="Times New Roman" w:cs="Times New Roman"/>
        </w:rPr>
        <w:t>，最终的项目级别根据学校推荐情况确定。</w:t>
      </w:r>
    </w:p>
    <w:p w14:paraId="47B163EF" w14:textId="77777777" w:rsidR="00486493" w:rsidRPr="00DA1351" w:rsidRDefault="00486493" w:rsidP="00486493">
      <w:pPr>
        <w:spacing w:line="360" w:lineRule="auto"/>
        <w:ind w:firstLineChars="0" w:firstLine="420"/>
        <w:rPr>
          <w:rFonts w:ascii="Times New Roman" w:eastAsia="宋体" w:hAnsi="Times New Roman" w:cs="Times New Roman"/>
        </w:rPr>
      </w:pPr>
      <w:r w:rsidRPr="00DA1351">
        <w:rPr>
          <w:rFonts w:ascii="Times New Roman" w:eastAsia="宋体" w:hAnsi="Times New Roman" w:cs="Times New Roman"/>
        </w:rPr>
        <w:t>省级、国家级</w:t>
      </w:r>
      <w:r w:rsidRPr="00DA1351">
        <w:rPr>
          <w:rFonts w:ascii="Times New Roman" w:eastAsia="宋体" w:hAnsi="Times New Roman" w:cs="Times New Roman"/>
        </w:rPr>
        <w:t>SRTP</w:t>
      </w:r>
      <w:r w:rsidRPr="00DA1351">
        <w:rPr>
          <w:rFonts w:ascii="Times New Roman" w:eastAsia="宋体" w:hAnsi="Times New Roman" w:cs="Times New Roman"/>
        </w:rPr>
        <w:t>项目研究周期一般为</w:t>
      </w:r>
      <w:r w:rsidRPr="00DA1351">
        <w:rPr>
          <w:rFonts w:ascii="Times New Roman" w:eastAsia="宋体" w:hAnsi="Times New Roman" w:cs="Times New Roman"/>
        </w:rPr>
        <w:t>1</w:t>
      </w:r>
      <w:r w:rsidRPr="00DA1351">
        <w:rPr>
          <w:rFonts w:ascii="Times New Roman" w:eastAsia="宋体" w:hAnsi="Times New Roman" w:cs="Times New Roman"/>
        </w:rPr>
        <w:t>年，项目结题时间应在项目负责人毕业的倒数第二个学期完成，以保证足够的时间和精力进行毕业设计。</w:t>
      </w:r>
    </w:p>
    <w:p w14:paraId="7B53B49E" w14:textId="77777777" w:rsidR="00486493" w:rsidRPr="00DA1351" w:rsidRDefault="00486493" w:rsidP="00486493">
      <w:pPr>
        <w:spacing w:line="360" w:lineRule="auto"/>
        <w:ind w:firstLineChars="0" w:firstLine="420"/>
        <w:rPr>
          <w:rFonts w:ascii="Times New Roman" w:eastAsia="宋体" w:hAnsi="Times New Roman" w:cs="Times New Roman"/>
          <w:b/>
          <w:bCs/>
        </w:rPr>
      </w:pPr>
      <w:r w:rsidRPr="00DA1351">
        <w:rPr>
          <w:rFonts w:ascii="Times New Roman" w:eastAsia="宋体" w:hAnsi="Times New Roman" w:cs="Times New Roman"/>
          <w:b/>
          <w:bCs/>
        </w:rPr>
        <w:t>2</w:t>
      </w:r>
      <w:r w:rsidRPr="00DA1351">
        <w:rPr>
          <w:rFonts w:ascii="Times New Roman" w:eastAsia="宋体" w:hAnsi="Times New Roman" w:cs="Times New Roman"/>
          <w:b/>
          <w:bCs/>
        </w:rPr>
        <w:t>、导师审核</w:t>
      </w:r>
    </w:p>
    <w:p w14:paraId="554507B6" w14:textId="121C63D5" w:rsidR="00486493" w:rsidRPr="00DA1351" w:rsidRDefault="00486493" w:rsidP="00486493">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 xml:space="preserve">    </w:t>
      </w:r>
      <w:r w:rsidRPr="00DA1351">
        <w:rPr>
          <w:rFonts w:ascii="Times New Roman" w:eastAsia="宋体" w:hAnsi="Times New Roman" w:cs="Times New Roman"/>
        </w:rPr>
        <w:t>指导老师在</w:t>
      </w:r>
      <w:r w:rsidRPr="00DA1351">
        <w:rPr>
          <w:rFonts w:ascii="Times New Roman" w:eastAsia="宋体" w:hAnsi="Times New Roman" w:cs="Times New Roman"/>
          <w:b/>
          <w:bCs/>
          <w:color w:val="FF0000"/>
        </w:rPr>
        <w:t>规定时间（即日起至</w:t>
      </w:r>
      <w:r w:rsidRPr="00DA1351">
        <w:rPr>
          <w:rFonts w:ascii="Times New Roman" w:eastAsia="宋体" w:hAnsi="Times New Roman" w:cs="Times New Roman"/>
          <w:b/>
          <w:bCs/>
          <w:color w:val="FF0000"/>
        </w:rPr>
        <w:t>5</w:t>
      </w:r>
      <w:r w:rsidRPr="00DA1351">
        <w:rPr>
          <w:rFonts w:ascii="Times New Roman" w:eastAsia="宋体" w:hAnsi="Times New Roman" w:cs="Times New Roman"/>
          <w:b/>
          <w:bCs/>
          <w:color w:val="FF0000"/>
        </w:rPr>
        <w:t>月</w:t>
      </w:r>
      <w:r w:rsidRPr="00DA1351">
        <w:rPr>
          <w:rFonts w:ascii="Times New Roman" w:eastAsia="宋体" w:hAnsi="Times New Roman" w:cs="Times New Roman"/>
          <w:b/>
          <w:bCs/>
          <w:color w:val="FF0000"/>
        </w:rPr>
        <w:t>17</w:t>
      </w:r>
      <w:r w:rsidRPr="00DA1351">
        <w:rPr>
          <w:rFonts w:ascii="Times New Roman" w:eastAsia="宋体" w:hAnsi="Times New Roman" w:cs="Times New Roman"/>
          <w:b/>
          <w:bCs/>
          <w:color w:val="FF0000"/>
        </w:rPr>
        <w:t>日）</w:t>
      </w:r>
      <w:r w:rsidRPr="00DA1351">
        <w:rPr>
          <w:rFonts w:ascii="Times New Roman" w:eastAsia="宋体" w:hAnsi="Times New Roman" w:cs="Times New Roman"/>
        </w:rPr>
        <w:t>内完成项目申报书的推荐，如未按时推荐，视为审核不通过，项目直接终止。</w:t>
      </w:r>
    </w:p>
    <w:p w14:paraId="5445A3C3" w14:textId="77777777" w:rsidR="00486493" w:rsidRPr="00DA1351" w:rsidRDefault="00486493" w:rsidP="00486493">
      <w:pPr>
        <w:spacing w:line="360" w:lineRule="auto"/>
        <w:ind w:firstLineChars="0" w:firstLine="420"/>
        <w:rPr>
          <w:rFonts w:ascii="Times New Roman" w:eastAsia="宋体" w:hAnsi="Times New Roman" w:cs="Times New Roman"/>
          <w:b/>
          <w:bCs/>
        </w:rPr>
      </w:pPr>
      <w:r w:rsidRPr="00DA1351">
        <w:rPr>
          <w:rFonts w:ascii="Times New Roman" w:eastAsia="宋体" w:hAnsi="Times New Roman" w:cs="Times New Roman"/>
          <w:b/>
          <w:bCs/>
        </w:rPr>
        <w:t>3</w:t>
      </w:r>
      <w:r w:rsidRPr="00DA1351">
        <w:rPr>
          <w:rFonts w:ascii="Times New Roman" w:eastAsia="宋体" w:hAnsi="Times New Roman" w:cs="Times New Roman"/>
          <w:b/>
          <w:bCs/>
        </w:rPr>
        <w:t>、学院推荐</w:t>
      </w:r>
    </w:p>
    <w:p w14:paraId="0EA85718" w14:textId="77777777" w:rsidR="00486493" w:rsidRPr="00DA1351" w:rsidRDefault="00486493" w:rsidP="00486493">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 xml:space="preserve">    </w:t>
      </w:r>
      <w:r w:rsidRPr="00DA1351">
        <w:rPr>
          <w:rFonts w:ascii="Times New Roman" w:eastAsia="宋体" w:hAnsi="Times New Roman" w:cs="Times New Roman"/>
        </w:rPr>
        <w:t>学院根据中期检查答辩结果及申请省级项目评审结果对申请省级的项目进行推荐。</w:t>
      </w:r>
    </w:p>
    <w:p w14:paraId="6B21F2BB" w14:textId="77777777" w:rsidR="00486493" w:rsidRPr="00DA1351" w:rsidRDefault="00486493" w:rsidP="00486493">
      <w:pPr>
        <w:spacing w:line="360" w:lineRule="auto"/>
        <w:ind w:firstLineChars="0" w:firstLine="420"/>
        <w:rPr>
          <w:rFonts w:ascii="Times New Roman" w:eastAsia="宋体" w:hAnsi="Times New Roman" w:cs="Times New Roman"/>
          <w:b/>
          <w:bCs/>
        </w:rPr>
      </w:pPr>
      <w:r w:rsidRPr="00DA1351">
        <w:rPr>
          <w:rFonts w:ascii="Times New Roman" w:eastAsia="宋体" w:hAnsi="Times New Roman" w:cs="Times New Roman"/>
          <w:b/>
          <w:bCs/>
        </w:rPr>
        <w:t>4</w:t>
      </w:r>
      <w:r w:rsidRPr="00DA1351">
        <w:rPr>
          <w:rFonts w:ascii="Times New Roman" w:eastAsia="宋体" w:hAnsi="Times New Roman" w:cs="Times New Roman"/>
          <w:b/>
          <w:bCs/>
        </w:rPr>
        <w:t>、学校推荐</w:t>
      </w:r>
    </w:p>
    <w:p w14:paraId="1069E6EC" w14:textId="77777777" w:rsidR="00486493" w:rsidRPr="00DA1351" w:rsidRDefault="00486493" w:rsidP="00486493">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 xml:space="preserve">    </w:t>
      </w:r>
      <w:r w:rsidRPr="00DA1351">
        <w:rPr>
          <w:rFonts w:ascii="Times New Roman" w:eastAsia="宋体" w:hAnsi="Times New Roman" w:cs="Times New Roman"/>
        </w:rPr>
        <w:t>学校根据学生申报和学院推荐综合情况，确定项目最终推荐上报级别。</w:t>
      </w:r>
    </w:p>
    <w:p w14:paraId="49CCB04B" w14:textId="77777777" w:rsidR="00486493" w:rsidRPr="00DA1351" w:rsidRDefault="00486493" w:rsidP="00486493">
      <w:pPr>
        <w:spacing w:line="360" w:lineRule="auto"/>
        <w:ind w:firstLineChars="0" w:firstLine="420"/>
        <w:rPr>
          <w:rFonts w:ascii="Times New Roman" w:eastAsia="宋体" w:hAnsi="Times New Roman" w:cs="Times New Roman"/>
          <w:b/>
          <w:bCs/>
        </w:rPr>
      </w:pPr>
      <w:r w:rsidRPr="00DA1351">
        <w:rPr>
          <w:rFonts w:ascii="Times New Roman" w:eastAsia="宋体" w:hAnsi="Times New Roman" w:cs="Times New Roman"/>
          <w:b/>
          <w:bCs/>
        </w:rPr>
        <w:t>5</w:t>
      </w:r>
      <w:r w:rsidRPr="00DA1351">
        <w:rPr>
          <w:rFonts w:ascii="Times New Roman" w:eastAsia="宋体" w:hAnsi="Times New Roman" w:cs="Times New Roman"/>
          <w:b/>
          <w:bCs/>
        </w:rPr>
        <w:t>、经费预算</w:t>
      </w:r>
    </w:p>
    <w:p w14:paraId="780BA5C2" w14:textId="662E9D32" w:rsidR="00486493" w:rsidRPr="00DA1351" w:rsidRDefault="00486493" w:rsidP="00486493">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 xml:space="preserve">    </w:t>
      </w:r>
      <w:r w:rsidRPr="00DA1351">
        <w:rPr>
          <w:rFonts w:ascii="Times New Roman" w:eastAsia="宋体" w:hAnsi="Times New Roman" w:cs="Times New Roman"/>
        </w:rPr>
        <w:t>国家级</w:t>
      </w:r>
      <w:r w:rsidRPr="00DA1351">
        <w:rPr>
          <w:rFonts w:ascii="Times New Roman" w:eastAsia="宋体" w:hAnsi="Times New Roman" w:cs="Times New Roman"/>
        </w:rPr>
        <w:t>SRTP</w:t>
      </w:r>
      <w:r w:rsidRPr="00DA1351">
        <w:rPr>
          <w:rFonts w:ascii="Times New Roman" w:eastAsia="宋体" w:hAnsi="Times New Roman" w:cs="Times New Roman"/>
        </w:rPr>
        <w:t>项目平均项目研究经费预算为</w:t>
      </w:r>
      <w:r w:rsidRPr="00DA1351">
        <w:rPr>
          <w:rFonts w:ascii="Times New Roman" w:eastAsia="宋体" w:hAnsi="Times New Roman" w:cs="Times New Roman"/>
        </w:rPr>
        <w:t>20000</w:t>
      </w:r>
      <w:r w:rsidRPr="00DA1351">
        <w:rPr>
          <w:rFonts w:ascii="Times New Roman" w:eastAsia="宋体" w:hAnsi="Times New Roman" w:cs="Times New Roman"/>
        </w:rPr>
        <w:t>元；省级</w:t>
      </w:r>
      <w:r w:rsidRPr="00DA1351">
        <w:rPr>
          <w:rFonts w:ascii="Times New Roman" w:eastAsia="宋体" w:hAnsi="Times New Roman" w:cs="Times New Roman"/>
        </w:rPr>
        <w:t>SRTP</w:t>
      </w:r>
      <w:r w:rsidRPr="00DA1351">
        <w:rPr>
          <w:rFonts w:ascii="Times New Roman" w:eastAsia="宋体" w:hAnsi="Times New Roman" w:cs="Times New Roman"/>
        </w:rPr>
        <w:t>项目平均项目研究经费预算为</w:t>
      </w:r>
      <w:r w:rsidRPr="00DA1351">
        <w:rPr>
          <w:rFonts w:ascii="Times New Roman" w:eastAsia="宋体" w:hAnsi="Times New Roman" w:cs="Times New Roman"/>
        </w:rPr>
        <w:t>8000</w:t>
      </w:r>
      <w:r w:rsidRPr="00DA1351">
        <w:rPr>
          <w:rFonts w:ascii="Times New Roman" w:eastAsia="宋体" w:hAnsi="Times New Roman" w:cs="Times New Roman"/>
        </w:rPr>
        <w:t>元。</w:t>
      </w:r>
    </w:p>
    <w:p w14:paraId="54FF766F" w14:textId="3134E1D9" w:rsidR="00BB45A6" w:rsidRPr="00DA1351" w:rsidRDefault="00BB45A6" w:rsidP="00BB45A6">
      <w:pPr>
        <w:spacing w:line="360" w:lineRule="auto"/>
        <w:ind w:firstLineChars="0" w:firstLine="0"/>
        <w:rPr>
          <w:rFonts w:ascii="Times New Roman" w:eastAsia="宋体" w:hAnsi="Times New Roman" w:cs="Times New Roman"/>
        </w:rPr>
      </w:pPr>
      <w:r w:rsidRPr="00DA1351">
        <w:rPr>
          <w:rFonts w:ascii="Times New Roman" w:eastAsia="宋体" w:hAnsi="Times New Roman" w:cs="Times New Roman"/>
        </w:rPr>
        <w:t>有疑问可联系：</w:t>
      </w:r>
      <w:proofErr w:type="gramStart"/>
      <w:r w:rsidRPr="00DA1351">
        <w:rPr>
          <w:rFonts w:ascii="Times New Roman" w:eastAsia="宋体" w:hAnsi="Times New Roman" w:cs="Times New Roman"/>
        </w:rPr>
        <w:t>朱保航</w:t>
      </w:r>
      <w:proofErr w:type="gramEnd"/>
      <w:r w:rsidRPr="00DA1351">
        <w:rPr>
          <w:rFonts w:ascii="Times New Roman" w:eastAsia="宋体" w:hAnsi="Times New Roman" w:cs="Times New Roman"/>
        </w:rPr>
        <w:t xml:space="preserve">18239437335 </w:t>
      </w:r>
    </w:p>
    <w:p w14:paraId="0277BEBE" w14:textId="676F7330" w:rsidR="00BB45A6" w:rsidRPr="00DA1351" w:rsidRDefault="00BB45A6" w:rsidP="00053767">
      <w:pPr>
        <w:spacing w:line="360" w:lineRule="auto"/>
        <w:ind w:leftChars="675" w:left="1418" w:firstLineChars="0" w:firstLine="0"/>
        <w:rPr>
          <w:rFonts w:ascii="Times New Roman" w:eastAsia="宋体" w:hAnsi="Times New Roman" w:cs="Times New Roman"/>
        </w:rPr>
      </w:pPr>
      <w:r w:rsidRPr="00DA1351">
        <w:rPr>
          <w:rFonts w:ascii="Times New Roman" w:eastAsia="宋体" w:hAnsi="Times New Roman" w:cs="Times New Roman"/>
        </w:rPr>
        <w:t>李祥炜</w:t>
      </w:r>
      <w:r w:rsidRPr="00DA1351">
        <w:rPr>
          <w:rFonts w:ascii="Times New Roman" w:eastAsia="宋体" w:hAnsi="Times New Roman" w:cs="Times New Roman"/>
        </w:rPr>
        <w:t>18795887169</w:t>
      </w:r>
    </w:p>
    <w:p w14:paraId="397F8BF8" w14:textId="570BFD99" w:rsidR="00486493" w:rsidRPr="00DA1351" w:rsidRDefault="00486493" w:rsidP="00486493">
      <w:pPr>
        <w:spacing w:line="360" w:lineRule="auto"/>
        <w:ind w:firstLineChars="0" w:firstLine="0"/>
        <w:jc w:val="right"/>
        <w:rPr>
          <w:rFonts w:ascii="Times New Roman" w:eastAsia="宋体" w:hAnsi="Times New Roman" w:cs="Times New Roman"/>
        </w:rPr>
      </w:pPr>
      <w:r w:rsidRPr="00DA1351">
        <w:rPr>
          <w:rFonts w:ascii="Times New Roman" w:eastAsia="宋体" w:hAnsi="Times New Roman" w:cs="Times New Roman"/>
        </w:rPr>
        <w:t>交通学院</w:t>
      </w:r>
      <w:r w:rsidR="00BB45A6" w:rsidRPr="00DA1351">
        <w:rPr>
          <w:rFonts w:ascii="Times New Roman" w:eastAsia="宋体" w:hAnsi="Times New Roman" w:cs="Times New Roman"/>
        </w:rPr>
        <w:t>SRTP</w:t>
      </w:r>
      <w:r w:rsidRPr="00DA1351">
        <w:rPr>
          <w:rFonts w:ascii="Times New Roman" w:eastAsia="宋体" w:hAnsi="Times New Roman" w:cs="Times New Roman"/>
        </w:rPr>
        <w:t>组</w:t>
      </w:r>
    </w:p>
    <w:p w14:paraId="44E0F4C0" w14:textId="5179E94A" w:rsidR="00486493" w:rsidRPr="00DA1351" w:rsidRDefault="00486493" w:rsidP="00486493">
      <w:pPr>
        <w:spacing w:line="360" w:lineRule="auto"/>
        <w:ind w:firstLineChars="0" w:firstLine="0"/>
        <w:jc w:val="right"/>
        <w:rPr>
          <w:rFonts w:ascii="Times New Roman" w:eastAsia="宋体" w:hAnsi="Times New Roman" w:cs="Times New Roman"/>
        </w:rPr>
      </w:pPr>
      <w:r w:rsidRPr="00DA1351">
        <w:rPr>
          <w:rFonts w:ascii="Times New Roman" w:eastAsia="宋体" w:hAnsi="Times New Roman" w:cs="Times New Roman"/>
        </w:rPr>
        <w:t>2020</w:t>
      </w:r>
      <w:r w:rsidRPr="00DA1351">
        <w:rPr>
          <w:rFonts w:ascii="Times New Roman" w:eastAsia="宋体" w:hAnsi="Times New Roman" w:cs="Times New Roman"/>
        </w:rPr>
        <w:t>年</w:t>
      </w:r>
      <w:r w:rsidRPr="00DA1351">
        <w:rPr>
          <w:rFonts w:ascii="Times New Roman" w:eastAsia="宋体" w:hAnsi="Times New Roman" w:cs="Times New Roman"/>
        </w:rPr>
        <w:t>5</w:t>
      </w:r>
      <w:r w:rsidRPr="00DA1351">
        <w:rPr>
          <w:rFonts w:ascii="Times New Roman" w:eastAsia="宋体" w:hAnsi="Times New Roman" w:cs="Times New Roman"/>
        </w:rPr>
        <w:t>月</w:t>
      </w:r>
      <w:r w:rsidRPr="00DA1351">
        <w:rPr>
          <w:rFonts w:ascii="Times New Roman" w:eastAsia="宋体" w:hAnsi="Times New Roman" w:cs="Times New Roman"/>
        </w:rPr>
        <w:t>3</w:t>
      </w:r>
      <w:r w:rsidRPr="00DA1351">
        <w:rPr>
          <w:rFonts w:ascii="Times New Roman" w:eastAsia="宋体" w:hAnsi="Times New Roman" w:cs="Times New Roman"/>
        </w:rPr>
        <w:t>日</w:t>
      </w:r>
    </w:p>
    <w:p w14:paraId="3267F833" w14:textId="1229FAF3" w:rsidR="00053767" w:rsidRPr="00DA1351" w:rsidRDefault="00053767"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lastRenderedPageBreak/>
        <w:t>2020</w:t>
      </w:r>
      <w:r w:rsidRPr="00DA1351">
        <w:rPr>
          <w:rFonts w:ascii="Times New Roman" w:eastAsia="宋体" w:hAnsi="Times New Roman" w:cs="Times New Roman"/>
          <w:b/>
          <w:sz w:val="28"/>
        </w:rPr>
        <w:t>年交通学院校、院级</w:t>
      </w:r>
      <w:r w:rsidRPr="00DA1351">
        <w:rPr>
          <w:rFonts w:ascii="Times New Roman" w:eastAsia="宋体" w:hAnsi="Times New Roman" w:cs="Times New Roman"/>
          <w:b/>
          <w:sz w:val="28"/>
        </w:rPr>
        <w:t>SRTP</w:t>
      </w:r>
      <w:r w:rsidRPr="00DA1351">
        <w:rPr>
          <w:rFonts w:ascii="Times New Roman" w:eastAsia="宋体" w:hAnsi="Times New Roman" w:cs="Times New Roman"/>
          <w:b/>
          <w:sz w:val="28"/>
        </w:rPr>
        <w:t>项目中期检查第一组</w:t>
      </w:r>
      <w:r w:rsidR="00DA1351" w:rsidRPr="00DA1351">
        <w:rPr>
          <w:rFonts w:ascii="Times New Roman" w:eastAsia="宋体" w:hAnsi="Times New Roman" w:cs="Times New Roman"/>
          <w:b/>
          <w:sz w:val="28"/>
        </w:rPr>
        <w:t>答辩</w:t>
      </w:r>
      <w:r w:rsidRPr="00DA1351">
        <w:rPr>
          <w:rFonts w:ascii="Times New Roman" w:eastAsia="宋体" w:hAnsi="Times New Roman" w:cs="Times New Roman"/>
          <w:b/>
          <w:sz w:val="28"/>
        </w:rPr>
        <w:t>成绩</w:t>
      </w:r>
      <w:r w:rsidR="00DA1351" w:rsidRPr="00DA1351">
        <w:rPr>
          <w:rFonts w:ascii="Times New Roman" w:eastAsia="宋体" w:hAnsi="Times New Roman" w:cs="Times New Roman"/>
          <w:b/>
          <w:sz w:val="28"/>
        </w:rPr>
        <w:t>公示</w:t>
      </w:r>
    </w:p>
    <w:p w14:paraId="55AA977B" w14:textId="34859790" w:rsidR="00053767" w:rsidRPr="00DA1351" w:rsidRDefault="00053767" w:rsidP="00053767">
      <w:pPr>
        <w:spacing w:afterLines="50" w:after="156"/>
        <w:ind w:firstLineChars="0" w:firstLine="0"/>
        <w:jc w:val="center"/>
        <w:rPr>
          <w:rFonts w:ascii="Times New Roman" w:eastAsia="宋体" w:hAnsi="Times New Roman" w:cs="Times New Roman"/>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75"/>
        <w:gridCol w:w="3402"/>
        <w:gridCol w:w="1131"/>
        <w:gridCol w:w="1131"/>
        <w:gridCol w:w="1133"/>
        <w:gridCol w:w="950"/>
      </w:tblGrid>
      <w:tr w:rsidR="00053767" w:rsidRPr="00DA1351" w14:paraId="0EACB164" w14:textId="77777777" w:rsidTr="00053767">
        <w:trPr>
          <w:trHeight w:val="435"/>
          <w:jc w:val="center"/>
        </w:trPr>
        <w:tc>
          <w:tcPr>
            <w:tcW w:w="366" w:type="pct"/>
            <w:shd w:val="clear" w:color="auto" w:fill="auto"/>
            <w:noWrap/>
            <w:vAlign w:val="center"/>
            <w:hideMark/>
          </w:tcPr>
          <w:p w14:paraId="0C822CAB"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序号</w:t>
            </w:r>
          </w:p>
        </w:tc>
        <w:tc>
          <w:tcPr>
            <w:tcW w:w="655" w:type="pct"/>
            <w:shd w:val="clear" w:color="auto" w:fill="auto"/>
            <w:noWrap/>
            <w:vAlign w:val="center"/>
            <w:hideMark/>
          </w:tcPr>
          <w:p w14:paraId="78F84D92"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项目编号</w:t>
            </w:r>
          </w:p>
        </w:tc>
        <w:tc>
          <w:tcPr>
            <w:tcW w:w="1747" w:type="pct"/>
            <w:shd w:val="clear" w:color="auto" w:fill="auto"/>
            <w:noWrap/>
            <w:vAlign w:val="center"/>
            <w:hideMark/>
          </w:tcPr>
          <w:p w14:paraId="68C4D5BE"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项目名称</w:t>
            </w:r>
          </w:p>
        </w:tc>
        <w:tc>
          <w:tcPr>
            <w:tcW w:w="581" w:type="pct"/>
            <w:shd w:val="clear" w:color="auto" w:fill="auto"/>
            <w:noWrap/>
            <w:vAlign w:val="center"/>
            <w:hideMark/>
          </w:tcPr>
          <w:p w14:paraId="6248D607"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指导老师</w:t>
            </w:r>
          </w:p>
        </w:tc>
        <w:tc>
          <w:tcPr>
            <w:tcW w:w="581" w:type="pct"/>
            <w:shd w:val="clear" w:color="auto" w:fill="auto"/>
            <w:noWrap/>
            <w:vAlign w:val="center"/>
            <w:hideMark/>
          </w:tcPr>
          <w:p w14:paraId="1F47BBFD"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负责人</w:t>
            </w:r>
          </w:p>
        </w:tc>
        <w:tc>
          <w:tcPr>
            <w:tcW w:w="582" w:type="pct"/>
            <w:vAlign w:val="center"/>
          </w:tcPr>
          <w:p w14:paraId="1E038C8A"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项目级别</w:t>
            </w:r>
          </w:p>
        </w:tc>
        <w:tc>
          <w:tcPr>
            <w:tcW w:w="489" w:type="pct"/>
            <w:vAlign w:val="center"/>
          </w:tcPr>
          <w:p w14:paraId="09334362"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总成绩</w:t>
            </w:r>
          </w:p>
        </w:tc>
      </w:tr>
      <w:tr w:rsidR="00053767" w:rsidRPr="00DA1351" w14:paraId="78888A73" w14:textId="77777777" w:rsidTr="00053767">
        <w:trPr>
          <w:trHeight w:val="737"/>
          <w:jc w:val="center"/>
        </w:trPr>
        <w:tc>
          <w:tcPr>
            <w:tcW w:w="366" w:type="pct"/>
            <w:shd w:val="clear" w:color="auto" w:fill="auto"/>
            <w:noWrap/>
            <w:vAlign w:val="center"/>
            <w:hideMark/>
          </w:tcPr>
          <w:p w14:paraId="121DF1F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w:t>
            </w:r>
          </w:p>
        </w:tc>
        <w:tc>
          <w:tcPr>
            <w:tcW w:w="655" w:type="pct"/>
            <w:shd w:val="clear" w:color="auto" w:fill="auto"/>
            <w:noWrap/>
            <w:vAlign w:val="center"/>
          </w:tcPr>
          <w:p w14:paraId="21D76F4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202021063</w:t>
            </w:r>
          </w:p>
        </w:tc>
        <w:tc>
          <w:tcPr>
            <w:tcW w:w="1747" w:type="pct"/>
            <w:shd w:val="clear" w:color="auto" w:fill="auto"/>
            <w:noWrap/>
            <w:vAlign w:val="center"/>
          </w:tcPr>
          <w:p w14:paraId="60D42678"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南京长江漫滩软土地基路堤填筑沉降控制与稳定性分析</w:t>
            </w:r>
          </w:p>
        </w:tc>
        <w:tc>
          <w:tcPr>
            <w:tcW w:w="581" w:type="pct"/>
            <w:shd w:val="clear" w:color="auto" w:fill="auto"/>
            <w:noWrap/>
            <w:vAlign w:val="center"/>
          </w:tcPr>
          <w:p w14:paraId="45D4AE3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丁建文</w:t>
            </w:r>
          </w:p>
        </w:tc>
        <w:tc>
          <w:tcPr>
            <w:tcW w:w="581" w:type="pct"/>
            <w:shd w:val="clear" w:color="auto" w:fill="auto"/>
            <w:noWrap/>
            <w:vAlign w:val="center"/>
          </w:tcPr>
          <w:p w14:paraId="0B2C986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王</w:t>
            </w:r>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杰</w:t>
            </w:r>
          </w:p>
        </w:tc>
        <w:tc>
          <w:tcPr>
            <w:tcW w:w="582" w:type="pct"/>
            <w:vAlign w:val="center"/>
          </w:tcPr>
          <w:p w14:paraId="48DE624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校级一般</w:t>
            </w:r>
          </w:p>
        </w:tc>
        <w:tc>
          <w:tcPr>
            <w:tcW w:w="489" w:type="pct"/>
            <w:vAlign w:val="center"/>
          </w:tcPr>
          <w:p w14:paraId="166D41F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5124D7B1" w14:textId="77777777" w:rsidTr="00053767">
        <w:trPr>
          <w:trHeight w:val="737"/>
          <w:jc w:val="center"/>
        </w:trPr>
        <w:tc>
          <w:tcPr>
            <w:tcW w:w="366" w:type="pct"/>
            <w:shd w:val="clear" w:color="auto" w:fill="auto"/>
            <w:noWrap/>
            <w:vAlign w:val="center"/>
            <w:hideMark/>
          </w:tcPr>
          <w:p w14:paraId="2934694C"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w:t>
            </w:r>
          </w:p>
        </w:tc>
        <w:tc>
          <w:tcPr>
            <w:tcW w:w="655" w:type="pct"/>
            <w:shd w:val="clear" w:color="auto" w:fill="auto"/>
            <w:noWrap/>
            <w:vAlign w:val="center"/>
            <w:hideMark/>
          </w:tcPr>
          <w:p w14:paraId="5AB8447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202021021</w:t>
            </w:r>
          </w:p>
        </w:tc>
        <w:tc>
          <w:tcPr>
            <w:tcW w:w="1747" w:type="pct"/>
            <w:shd w:val="clear" w:color="auto" w:fill="auto"/>
            <w:noWrap/>
            <w:vAlign w:val="center"/>
            <w:hideMark/>
          </w:tcPr>
          <w:p w14:paraId="6A27DB2D"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基于多</w:t>
            </w:r>
            <w:proofErr w:type="gramStart"/>
            <w:r w:rsidRPr="00DA1351">
              <w:rPr>
                <w:rFonts w:ascii="Times New Roman" w:eastAsia="宋体" w:hAnsi="Times New Roman" w:cs="Times New Roman"/>
                <w:kern w:val="0"/>
                <w:sz w:val="22"/>
              </w:rPr>
              <w:t>源数据</w:t>
            </w:r>
            <w:proofErr w:type="gramEnd"/>
            <w:r w:rsidRPr="00DA1351">
              <w:rPr>
                <w:rFonts w:ascii="Times New Roman" w:eastAsia="宋体" w:hAnsi="Times New Roman" w:cs="Times New Roman"/>
                <w:kern w:val="0"/>
                <w:sz w:val="22"/>
              </w:rPr>
              <w:t>的联程出行支付意愿与瓶颈因素识别</w:t>
            </w:r>
          </w:p>
        </w:tc>
        <w:tc>
          <w:tcPr>
            <w:tcW w:w="581" w:type="pct"/>
            <w:shd w:val="clear" w:color="auto" w:fill="auto"/>
            <w:noWrap/>
            <w:vAlign w:val="center"/>
            <w:hideMark/>
          </w:tcPr>
          <w:p w14:paraId="16104BE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杨</w:t>
            </w:r>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敏</w:t>
            </w:r>
          </w:p>
        </w:tc>
        <w:tc>
          <w:tcPr>
            <w:tcW w:w="581" w:type="pct"/>
            <w:shd w:val="clear" w:color="auto" w:fill="auto"/>
            <w:noWrap/>
            <w:vAlign w:val="center"/>
            <w:hideMark/>
          </w:tcPr>
          <w:p w14:paraId="0A3CAEB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李辰烨</w:t>
            </w:r>
          </w:p>
        </w:tc>
        <w:tc>
          <w:tcPr>
            <w:tcW w:w="582" w:type="pct"/>
            <w:vAlign w:val="center"/>
          </w:tcPr>
          <w:p w14:paraId="55086FFC"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校级重点</w:t>
            </w:r>
          </w:p>
        </w:tc>
        <w:tc>
          <w:tcPr>
            <w:tcW w:w="489" w:type="pct"/>
            <w:vAlign w:val="center"/>
          </w:tcPr>
          <w:p w14:paraId="3FBD02E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406B5266" w14:textId="77777777" w:rsidTr="00053767">
        <w:trPr>
          <w:trHeight w:val="737"/>
          <w:jc w:val="center"/>
        </w:trPr>
        <w:tc>
          <w:tcPr>
            <w:tcW w:w="366" w:type="pct"/>
            <w:shd w:val="clear" w:color="auto" w:fill="auto"/>
            <w:noWrap/>
            <w:vAlign w:val="center"/>
            <w:hideMark/>
          </w:tcPr>
          <w:p w14:paraId="0D738C9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3</w:t>
            </w:r>
          </w:p>
        </w:tc>
        <w:tc>
          <w:tcPr>
            <w:tcW w:w="655" w:type="pct"/>
            <w:shd w:val="clear" w:color="auto" w:fill="auto"/>
            <w:noWrap/>
            <w:vAlign w:val="center"/>
            <w:hideMark/>
          </w:tcPr>
          <w:p w14:paraId="24E5A79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202021030</w:t>
            </w:r>
          </w:p>
        </w:tc>
        <w:tc>
          <w:tcPr>
            <w:tcW w:w="1747" w:type="pct"/>
            <w:shd w:val="clear" w:color="auto" w:fill="auto"/>
            <w:noWrap/>
            <w:vAlign w:val="center"/>
            <w:hideMark/>
          </w:tcPr>
          <w:p w14:paraId="195C30AB"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桥区通航安全及风险评估</w:t>
            </w:r>
          </w:p>
        </w:tc>
        <w:tc>
          <w:tcPr>
            <w:tcW w:w="581" w:type="pct"/>
            <w:shd w:val="clear" w:color="auto" w:fill="auto"/>
            <w:noWrap/>
            <w:vAlign w:val="center"/>
            <w:hideMark/>
          </w:tcPr>
          <w:p w14:paraId="00C3C28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耿艳芬</w:t>
            </w:r>
          </w:p>
        </w:tc>
        <w:tc>
          <w:tcPr>
            <w:tcW w:w="581" w:type="pct"/>
            <w:shd w:val="clear" w:color="auto" w:fill="auto"/>
            <w:noWrap/>
            <w:vAlign w:val="center"/>
            <w:hideMark/>
          </w:tcPr>
          <w:p w14:paraId="710B581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孙龙飞</w:t>
            </w:r>
          </w:p>
        </w:tc>
        <w:tc>
          <w:tcPr>
            <w:tcW w:w="582" w:type="pct"/>
            <w:vAlign w:val="center"/>
          </w:tcPr>
          <w:p w14:paraId="5B3E4A8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校级重点</w:t>
            </w:r>
          </w:p>
        </w:tc>
        <w:tc>
          <w:tcPr>
            <w:tcW w:w="489" w:type="pct"/>
            <w:vAlign w:val="center"/>
          </w:tcPr>
          <w:p w14:paraId="7FBE3E5C"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21909462" w14:textId="77777777" w:rsidTr="00053767">
        <w:trPr>
          <w:trHeight w:val="737"/>
          <w:jc w:val="center"/>
        </w:trPr>
        <w:tc>
          <w:tcPr>
            <w:tcW w:w="366" w:type="pct"/>
            <w:shd w:val="clear" w:color="auto" w:fill="auto"/>
            <w:noWrap/>
            <w:vAlign w:val="center"/>
            <w:hideMark/>
          </w:tcPr>
          <w:p w14:paraId="7044DA0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4</w:t>
            </w:r>
          </w:p>
        </w:tc>
        <w:tc>
          <w:tcPr>
            <w:tcW w:w="655" w:type="pct"/>
            <w:shd w:val="clear" w:color="auto" w:fill="auto"/>
            <w:noWrap/>
            <w:vAlign w:val="center"/>
            <w:hideMark/>
          </w:tcPr>
          <w:p w14:paraId="1C6C7F7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202021027</w:t>
            </w:r>
          </w:p>
        </w:tc>
        <w:tc>
          <w:tcPr>
            <w:tcW w:w="1747" w:type="pct"/>
            <w:shd w:val="clear" w:color="auto" w:fill="auto"/>
            <w:noWrap/>
            <w:vAlign w:val="center"/>
            <w:hideMark/>
          </w:tcPr>
          <w:p w14:paraId="09626162"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基于机器学习的地铁客流量预测</w:t>
            </w:r>
          </w:p>
        </w:tc>
        <w:tc>
          <w:tcPr>
            <w:tcW w:w="581" w:type="pct"/>
            <w:shd w:val="clear" w:color="auto" w:fill="auto"/>
            <w:noWrap/>
            <w:vAlign w:val="center"/>
            <w:hideMark/>
          </w:tcPr>
          <w:p w14:paraId="1E3E90B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刘志远</w:t>
            </w:r>
          </w:p>
        </w:tc>
        <w:tc>
          <w:tcPr>
            <w:tcW w:w="581" w:type="pct"/>
            <w:shd w:val="clear" w:color="auto" w:fill="auto"/>
            <w:noWrap/>
            <w:vAlign w:val="center"/>
            <w:hideMark/>
          </w:tcPr>
          <w:p w14:paraId="6142AB7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李</w:t>
            </w:r>
            <w:proofErr w:type="gramStart"/>
            <w:r w:rsidRPr="00DA1351">
              <w:rPr>
                <w:rFonts w:ascii="Times New Roman" w:eastAsia="宋体" w:hAnsi="Times New Roman" w:cs="Times New Roman"/>
                <w:kern w:val="0"/>
                <w:sz w:val="22"/>
              </w:rPr>
              <w:t>柞霖</w:t>
            </w:r>
            <w:proofErr w:type="gramEnd"/>
          </w:p>
        </w:tc>
        <w:tc>
          <w:tcPr>
            <w:tcW w:w="582" w:type="pct"/>
            <w:vAlign w:val="center"/>
          </w:tcPr>
          <w:p w14:paraId="55B834F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校级重点</w:t>
            </w:r>
          </w:p>
        </w:tc>
        <w:tc>
          <w:tcPr>
            <w:tcW w:w="489" w:type="pct"/>
            <w:vAlign w:val="center"/>
          </w:tcPr>
          <w:p w14:paraId="16D5C26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r w:rsidR="00053767" w:rsidRPr="00DA1351" w14:paraId="52F396AC" w14:textId="77777777" w:rsidTr="00053767">
        <w:trPr>
          <w:trHeight w:val="737"/>
          <w:jc w:val="center"/>
        </w:trPr>
        <w:tc>
          <w:tcPr>
            <w:tcW w:w="366" w:type="pct"/>
            <w:shd w:val="clear" w:color="auto" w:fill="auto"/>
            <w:noWrap/>
            <w:vAlign w:val="center"/>
            <w:hideMark/>
          </w:tcPr>
          <w:p w14:paraId="429943B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5</w:t>
            </w:r>
          </w:p>
        </w:tc>
        <w:tc>
          <w:tcPr>
            <w:tcW w:w="655" w:type="pct"/>
            <w:shd w:val="clear" w:color="auto" w:fill="auto"/>
            <w:noWrap/>
            <w:vAlign w:val="center"/>
            <w:hideMark/>
          </w:tcPr>
          <w:p w14:paraId="0CC70A8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202021007</w:t>
            </w:r>
          </w:p>
        </w:tc>
        <w:tc>
          <w:tcPr>
            <w:tcW w:w="1747" w:type="pct"/>
            <w:shd w:val="clear" w:color="auto" w:fill="auto"/>
            <w:noWrap/>
            <w:vAlign w:val="center"/>
            <w:hideMark/>
          </w:tcPr>
          <w:p w14:paraId="4AEC01CF"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吸附剂材料改性污染场地工程覆土阻隔特性研究</w:t>
            </w:r>
          </w:p>
        </w:tc>
        <w:tc>
          <w:tcPr>
            <w:tcW w:w="581" w:type="pct"/>
            <w:shd w:val="clear" w:color="auto" w:fill="auto"/>
            <w:noWrap/>
            <w:vAlign w:val="center"/>
            <w:hideMark/>
          </w:tcPr>
          <w:p w14:paraId="5B0E4C7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杜延军</w:t>
            </w:r>
          </w:p>
        </w:tc>
        <w:tc>
          <w:tcPr>
            <w:tcW w:w="581" w:type="pct"/>
            <w:shd w:val="clear" w:color="auto" w:fill="auto"/>
            <w:noWrap/>
            <w:vAlign w:val="center"/>
            <w:hideMark/>
          </w:tcPr>
          <w:p w14:paraId="4E97A0FB"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赵建国</w:t>
            </w:r>
          </w:p>
        </w:tc>
        <w:tc>
          <w:tcPr>
            <w:tcW w:w="582" w:type="pct"/>
            <w:vAlign w:val="center"/>
          </w:tcPr>
          <w:p w14:paraId="2A07A8C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02E2D43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2816C42D" w14:textId="77777777" w:rsidTr="00053767">
        <w:trPr>
          <w:trHeight w:val="737"/>
          <w:jc w:val="center"/>
        </w:trPr>
        <w:tc>
          <w:tcPr>
            <w:tcW w:w="366" w:type="pct"/>
            <w:shd w:val="clear" w:color="auto" w:fill="auto"/>
            <w:noWrap/>
            <w:vAlign w:val="center"/>
            <w:hideMark/>
          </w:tcPr>
          <w:p w14:paraId="65E81EC6"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6</w:t>
            </w:r>
          </w:p>
        </w:tc>
        <w:tc>
          <w:tcPr>
            <w:tcW w:w="655" w:type="pct"/>
            <w:shd w:val="clear" w:color="auto" w:fill="auto"/>
            <w:noWrap/>
            <w:vAlign w:val="center"/>
            <w:hideMark/>
          </w:tcPr>
          <w:p w14:paraId="14F17E0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202021100</w:t>
            </w:r>
          </w:p>
        </w:tc>
        <w:tc>
          <w:tcPr>
            <w:tcW w:w="1747" w:type="pct"/>
            <w:shd w:val="clear" w:color="auto" w:fill="auto"/>
            <w:noWrap/>
            <w:vAlign w:val="center"/>
            <w:hideMark/>
          </w:tcPr>
          <w:p w14:paraId="0F7D96B0"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基于无人机拍摄的行人过街安全性分析</w:t>
            </w:r>
          </w:p>
        </w:tc>
        <w:tc>
          <w:tcPr>
            <w:tcW w:w="581" w:type="pct"/>
            <w:shd w:val="clear" w:color="auto" w:fill="auto"/>
            <w:noWrap/>
            <w:vAlign w:val="center"/>
            <w:hideMark/>
          </w:tcPr>
          <w:p w14:paraId="600A88D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李豪杰</w:t>
            </w:r>
          </w:p>
        </w:tc>
        <w:tc>
          <w:tcPr>
            <w:tcW w:w="581" w:type="pct"/>
            <w:shd w:val="clear" w:color="auto" w:fill="auto"/>
            <w:noWrap/>
            <w:vAlign w:val="center"/>
            <w:hideMark/>
          </w:tcPr>
          <w:p w14:paraId="0F31AFE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proofErr w:type="gramStart"/>
            <w:r w:rsidRPr="00DA1351">
              <w:rPr>
                <w:rFonts w:ascii="Times New Roman" w:eastAsia="宋体" w:hAnsi="Times New Roman" w:cs="Times New Roman"/>
                <w:kern w:val="0"/>
                <w:sz w:val="22"/>
              </w:rPr>
              <w:t>张博然</w:t>
            </w:r>
            <w:proofErr w:type="gramEnd"/>
          </w:p>
        </w:tc>
        <w:tc>
          <w:tcPr>
            <w:tcW w:w="582" w:type="pct"/>
            <w:vAlign w:val="center"/>
          </w:tcPr>
          <w:p w14:paraId="0036D39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校级一般</w:t>
            </w:r>
          </w:p>
        </w:tc>
        <w:tc>
          <w:tcPr>
            <w:tcW w:w="489" w:type="pct"/>
            <w:vAlign w:val="center"/>
          </w:tcPr>
          <w:p w14:paraId="525F2B8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通过</w:t>
            </w:r>
          </w:p>
        </w:tc>
      </w:tr>
      <w:tr w:rsidR="00053767" w:rsidRPr="00DA1351" w14:paraId="00CDA44F" w14:textId="77777777" w:rsidTr="00053767">
        <w:trPr>
          <w:trHeight w:val="737"/>
          <w:jc w:val="center"/>
        </w:trPr>
        <w:tc>
          <w:tcPr>
            <w:tcW w:w="366" w:type="pct"/>
            <w:shd w:val="clear" w:color="auto" w:fill="auto"/>
            <w:noWrap/>
            <w:vAlign w:val="center"/>
            <w:hideMark/>
          </w:tcPr>
          <w:p w14:paraId="0C70AF3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7</w:t>
            </w:r>
          </w:p>
        </w:tc>
        <w:tc>
          <w:tcPr>
            <w:tcW w:w="655" w:type="pct"/>
            <w:shd w:val="clear" w:color="auto" w:fill="auto"/>
            <w:noWrap/>
            <w:vAlign w:val="center"/>
            <w:hideMark/>
          </w:tcPr>
          <w:p w14:paraId="59FDB12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202021108</w:t>
            </w:r>
          </w:p>
        </w:tc>
        <w:tc>
          <w:tcPr>
            <w:tcW w:w="1747" w:type="pct"/>
            <w:shd w:val="clear" w:color="auto" w:fill="auto"/>
            <w:noWrap/>
            <w:vAlign w:val="center"/>
            <w:hideMark/>
          </w:tcPr>
          <w:p w14:paraId="74823ADF"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内河单线航道布置与交通组织仿真分析</w:t>
            </w:r>
          </w:p>
        </w:tc>
        <w:tc>
          <w:tcPr>
            <w:tcW w:w="581" w:type="pct"/>
            <w:shd w:val="clear" w:color="auto" w:fill="auto"/>
            <w:noWrap/>
            <w:vAlign w:val="center"/>
            <w:hideMark/>
          </w:tcPr>
          <w:p w14:paraId="43197A1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proofErr w:type="gramStart"/>
            <w:r w:rsidRPr="00DA1351">
              <w:rPr>
                <w:rFonts w:ascii="Times New Roman" w:eastAsia="宋体" w:hAnsi="Times New Roman" w:cs="Times New Roman"/>
                <w:kern w:val="0"/>
                <w:sz w:val="22"/>
              </w:rPr>
              <w:t>廖</w:t>
            </w:r>
            <w:proofErr w:type="gramEnd"/>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鹏</w:t>
            </w:r>
          </w:p>
        </w:tc>
        <w:tc>
          <w:tcPr>
            <w:tcW w:w="581" w:type="pct"/>
            <w:shd w:val="clear" w:color="auto" w:fill="auto"/>
            <w:noWrap/>
            <w:vAlign w:val="center"/>
            <w:hideMark/>
          </w:tcPr>
          <w:p w14:paraId="436CBE2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吴</w:t>
            </w:r>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航</w:t>
            </w:r>
          </w:p>
        </w:tc>
        <w:tc>
          <w:tcPr>
            <w:tcW w:w="582" w:type="pct"/>
            <w:vAlign w:val="center"/>
          </w:tcPr>
          <w:p w14:paraId="3DC7F88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校级一般</w:t>
            </w:r>
          </w:p>
        </w:tc>
        <w:tc>
          <w:tcPr>
            <w:tcW w:w="489" w:type="pct"/>
            <w:vAlign w:val="center"/>
          </w:tcPr>
          <w:p w14:paraId="3B95E70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通过</w:t>
            </w:r>
          </w:p>
        </w:tc>
      </w:tr>
      <w:tr w:rsidR="00053767" w:rsidRPr="00DA1351" w14:paraId="5B9E439C" w14:textId="77777777" w:rsidTr="00053767">
        <w:trPr>
          <w:trHeight w:val="737"/>
          <w:jc w:val="center"/>
        </w:trPr>
        <w:tc>
          <w:tcPr>
            <w:tcW w:w="366" w:type="pct"/>
            <w:shd w:val="clear" w:color="auto" w:fill="auto"/>
            <w:noWrap/>
            <w:vAlign w:val="center"/>
            <w:hideMark/>
          </w:tcPr>
          <w:p w14:paraId="6C25223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8</w:t>
            </w:r>
          </w:p>
        </w:tc>
        <w:tc>
          <w:tcPr>
            <w:tcW w:w="655" w:type="pct"/>
            <w:shd w:val="clear" w:color="auto" w:fill="auto"/>
            <w:noWrap/>
            <w:vAlign w:val="center"/>
            <w:hideMark/>
          </w:tcPr>
          <w:p w14:paraId="679EAF0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202021018</w:t>
            </w:r>
          </w:p>
        </w:tc>
        <w:tc>
          <w:tcPr>
            <w:tcW w:w="1747" w:type="pct"/>
            <w:shd w:val="clear" w:color="auto" w:fill="auto"/>
            <w:noWrap/>
            <w:vAlign w:val="center"/>
            <w:hideMark/>
          </w:tcPr>
          <w:p w14:paraId="4DADD8D7"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考虑交通网络运行演化的短时交通流预测模型研究</w:t>
            </w:r>
          </w:p>
        </w:tc>
        <w:tc>
          <w:tcPr>
            <w:tcW w:w="581" w:type="pct"/>
            <w:shd w:val="clear" w:color="auto" w:fill="auto"/>
            <w:noWrap/>
            <w:vAlign w:val="center"/>
            <w:hideMark/>
          </w:tcPr>
          <w:p w14:paraId="2164918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王</w:t>
            </w:r>
            <w:r w:rsidRPr="00DA1351">
              <w:rPr>
                <w:rFonts w:ascii="Times New Roman" w:eastAsia="宋体" w:hAnsi="Times New Roman" w:cs="Times New Roman"/>
                <w:kern w:val="0"/>
                <w:sz w:val="22"/>
              </w:rPr>
              <w:t xml:space="preserve">  </w:t>
            </w:r>
            <w:proofErr w:type="gramStart"/>
            <w:r w:rsidRPr="00DA1351">
              <w:rPr>
                <w:rFonts w:ascii="Times New Roman" w:eastAsia="宋体" w:hAnsi="Times New Roman" w:cs="Times New Roman"/>
                <w:kern w:val="0"/>
                <w:sz w:val="22"/>
              </w:rPr>
              <w:t>炜</w:t>
            </w:r>
            <w:proofErr w:type="gramEnd"/>
          </w:p>
        </w:tc>
        <w:tc>
          <w:tcPr>
            <w:tcW w:w="581" w:type="pct"/>
            <w:shd w:val="clear" w:color="auto" w:fill="auto"/>
            <w:noWrap/>
            <w:vAlign w:val="center"/>
            <w:hideMark/>
          </w:tcPr>
          <w:p w14:paraId="2A2F2D8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陈昱秋</w:t>
            </w:r>
          </w:p>
        </w:tc>
        <w:tc>
          <w:tcPr>
            <w:tcW w:w="582" w:type="pct"/>
            <w:vAlign w:val="center"/>
          </w:tcPr>
          <w:p w14:paraId="6EF24CD6"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607AA1C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r w:rsidR="00053767" w:rsidRPr="00DA1351" w14:paraId="5CC4C4D3" w14:textId="77777777" w:rsidTr="00053767">
        <w:trPr>
          <w:trHeight w:val="737"/>
          <w:jc w:val="center"/>
        </w:trPr>
        <w:tc>
          <w:tcPr>
            <w:tcW w:w="366" w:type="pct"/>
            <w:shd w:val="clear" w:color="auto" w:fill="auto"/>
            <w:noWrap/>
            <w:vAlign w:val="center"/>
            <w:hideMark/>
          </w:tcPr>
          <w:p w14:paraId="6194A77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9</w:t>
            </w:r>
          </w:p>
        </w:tc>
        <w:tc>
          <w:tcPr>
            <w:tcW w:w="655" w:type="pct"/>
            <w:shd w:val="clear" w:color="auto" w:fill="auto"/>
            <w:noWrap/>
            <w:vAlign w:val="center"/>
            <w:hideMark/>
          </w:tcPr>
          <w:p w14:paraId="1EE95A5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202021001</w:t>
            </w:r>
          </w:p>
        </w:tc>
        <w:tc>
          <w:tcPr>
            <w:tcW w:w="1747" w:type="pct"/>
            <w:shd w:val="clear" w:color="auto" w:fill="auto"/>
            <w:noWrap/>
            <w:vAlign w:val="center"/>
            <w:hideMark/>
          </w:tcPr>
          <w:p w14:paraId="793CB5B1"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有机物</w:t>
            </w:r>
            <w:r w:rsidRPr="00DA1351">
              <w:rPr>
                <w:rFonts w:ascii="Times New Roman" w:eastAsia="宋体" w:hAnsi="Times New Roman" w:cs="Times New Roman"/>
                <w:kern w:val="0"/>
                <w:sz w:val="22"/>
              </w:rPr>
              <w:t>/</w:t>
            </w:r>
            <w:r w:rsidRPr="00DA1351">
              <w:rPr>
                <w:rFonts w:ascii="Times New Roman" w:eastAsia="宋体" w:hAnsi="Times New Roman" w:cs="Times New Roman"/>
                <w:kern w:val="0"/>
                <w:sz w:val="22"/>
              </w:rPr>
              <w:t>重金属复合污染土高效淋洗试剂筛选试验研究</w:t>
            </w:r>
          </w:p>
        </w:tc>
        <w:tc>
          <w:tcPr>
            <w:tcW w:w="581" w:type="pct"/>
            <w:shd w:val="clear" w:color="auto" w:fill="auto"/>
            <w:noWrap/>
            <w:vAlign w:val="center"/>
            <w:hideMark/>
          </w:tcPr>
          <w:p w14:paraId="2913369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刘志彬</w:t>
            </w:r>
          </w:p>
        </w:tc>
        <w:tc>
          <w:tcPr>
            <w:tcW w:w="581" w:type="pct"/>
            <w:shd w:val="clear" w:color="auto" w:fill="auto"/>
            <w:noWrap/>
            <w:vAlign w:val="center"/>
            <w:hideMark/>
          </w:tcPr>
          <w:p w14:paraId="61214ED6"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王晓武</w:t>
            </w:r>
          </w:p>
        </w:tc>
        <w:tc>
          <w:tcPr>
            <w:tcW w:w="582" w:type="pct"/>
            <w:vAlign w:val="center"/>
          </w:tcPr>
          <w:p w14:paraId="55DA52B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33A5053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4A7015BA" w14:textId="77777777" w:rsidTr="00053767">
        <w:trPr>
          <w:trHeight w:val="737"/>
          <w:jc w:val="center"/>
        </w:trPr>
        <w:tc>
          <w:tcPr>
            <w:tcW w:w="366" w:type="pct"/>
            <w:shd w:val="clear" w:color="auto" w:fill="auto"/>
            <w:noWrap/>
            <w:vAlign w:val="center"/>
            <w:hideMark/>
          </w:tcPr>
          <w:p w14:paraId="03BFA9F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10</w:t>
            </w:r>
          </w:p>
        </w:tc>
        <w:tc>
          <w:tcPr>
            <w:tcW w:w="655" w:type="pct"/>
            <w:shd w:val="clear" w:color="auto" w:fill="auto"/>
            <w:noWrap/>
            <w:vAlign w:val="center"/>
            <w:hideMark/>
          </w:tcPr>
          <w:p w14:paraId="6AE773D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202021016</w:t>
            </w:r>
          </w:p>
        </w:tc>
        <w:tc>
          <w:tcPr>
            <w:tcW w:w="1747" w:type="pct"/>
            <w:shd w:val="clear" w:color="auto" w:fill="auto"/>
            <w:noWrap/>
            <w:vAlign w:val="center"/>
            <w:hideMark/>
          </w:tcPr>
          <w:p w14:paraId="4C53F185"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w:t>
            </w:r>
            <w:r w:rsidRPr="00DA1351">
              <w:rPr>
                <w:rFonts w:ascii="Times New Roman" w:eastAsia="宋体" w:hAnsi="Times New Roman" w:cs="Times New Roman"/>
                <w:kern w:val="0"/>
                <w:sz w:val="22"/>
              </w:rPr>
              <w:t>ArcGIS</w:t>
            </w:r>
            <w:r w:rsidRPr="00DA1351">
              <w:rPr>
                <w:rFonts w:ascii="Times New Roman" w:eastAsia="宋体" w:hAnsi="Times New Roman" w:cs="Times New Roman"/>
                <w:kern w:val="0"/>
                <w:sz w:val="22"/>
              </w:rPr>
              <w:t>的交通网络时空演化特征分析及可视化</w:t>
            </w:r>
          </w:p>
        </w:tc>
        <w:tc>
          <w:tcPr>
            <w:tcW w:w="581" w:type="pct"/>
            <w:shd w:val="clear" w:color="auto" w:fill="auto"/>
            <w:noWrap/>
            <w:vAlign w:val="center"/>
            <w:hideMark/>
          </w:tcPr>
          <w:p w14:paraId="4B65633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杨</w:t>
            </w:r>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敏</w:t>
            </w:r>
          </w:p>
        </w:tc>
        <w:tc>
          <w:tcPr>
            <w:tcW w:w="581" w:type="pct"/>
            <w:shd w:val="clear" w:color="auto" w:fill="auto"/>
            <w:noWrap/>
            <w:vAlign w:val="center"/>
            <w:hideMark/>
          </w:tcPr>
          <w:p w14:paraId="0B9D18E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杨昱元</w:t>
            </w:r>
          </w:p>
        </w:tc>
        <w:tc>
          <w:tcPr>
            <w:tcW w:w="582" w:type="pct"/>
            <w:vAlign w:val="center"/>
          </w:tcPr>
          <w:p w14:paraId="24D0B4B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75B20B8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r w:rsidR="00053767" w:rsidRPr="00DA1351" w14:paraId="6BB18FFC" w14:textId="77777777" w:rsidTr="00053767">
        <w:trPr>
          <w:trHeight w:val="737"/>
          <w:jc w:val="center"/>
        </w:trPr>
        <w:tc>
          <w:tcPr>
            <w:tcW w:w="366" w:type="pct"/>
            <w:shd w:val="clear" w:color="auto" w:fill="auto"/>
            <w:noWrap/>
            <w:vAlign w:val="center"/>
            <w:hideMark/>
          </w:tcPr>
          <w:p w14:paraId="48FE4D8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11</w:t>
            </w:r>
          </w:p>
        </w:tc>
        <w:tc>
          <w:tcPr>
            <w:tcW w:w="655" w:type="pct"/>
            <w:shd w:val="clear" w:color="auto" w:fill="auto"/>
            <w:noWrap/>
            <w:vAlign w:val="center"/>
            <w:hideMark/>
          </w:tcPr>
          <w:p w14:paraId="5EF0D60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202021029</w:t>
            </w:r>
          </w:p>
        </w:tc>
        <w:tc>
          <w:tcPr>
            <w:tcW w:w="1747" w:type="pct"/>
            <w:shd w:val="clear" w:color="auto" w:fill="auto"/>
            <w:noWrap/>
            <w:vAlign w:val="center"/>
            <w:hideMark/>
          </w:tcPr>
          <w:p w14:paraId="5850E91F"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工业废渣处理高含水率疏浚淤泥固化土的机理分析与配比研究</w:t>
            </w:r>
          </w:p>
        </w:tc>
        <w:tc>
          <w:tcPr>
            <w:tcW w:w="581" w:type="pct"/>
            <w:shd w:val="clear" w:color="auto" w:fill="auto"/>
            <w:noWrap/>
            <w:vAlign w:val="center"/>
            <w:hideMark/>
          </w:tcPr>
          <w:p w14:paraId="330C24C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丁建文</w:t>
            </w:r>
          </w:p>
        </w:tc>
        <w:tc>
          <w:tcPr>
            <w:tcW w:w="581" w:type="pct"/>
            <w:shd w:val="clear" w:color="auto" w:fill="auto"/>
            <w:noWrap/>
            <w:vAlign w:val="center"/>
            <w:hideMark/>
          </w:tcPr>
          <w:p w14:paraId="73EBA9F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徐鹏程</w:t>
            </w:r>
          </w:p>
        </w:tc>
        <w:tc>
          <w:tcPr>
            <w:tcW w:w="582" w:type="pct"/>
            <w:vAlign w:val="center"/>
          </w:tcPr>
          <w:p w14:paraId="32E3D04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校级重点</w:t>
            </w:r>
          </w:p>
        </w:tc>
        <w:tc>
          <w:tcPr>
            <w:tcW w:w="489" w:type="pct"/>
            <w:vAlign w:val="center"/>
          </w:tcPr>
          <w:p w14:paraId="68BB121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0A113155" w14:textId="77777777" w:rsidTr="00053767">
        <w:trPr>
          <w:trHeight w:val="737"/>
          <w:jc w:val="center"/>
        </w:trPr>
        <w:tc>
          <w:tcPr>
            <w:tcW w:w="366" w:type="pct"/>
            <w:shd w:val="clear" w:color="auto" w:fill="auto"/>
            <w:noWrap/>
            <w:vAlign w:val="center"/>
            <w:hideMark/>
          </w:tcPr>
          <w:p w14:paraId="15EDA70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12</w:t>
            </w:r>
          </w:p>
        </w:tc>
        <w:tc>
          <w:tcPr>
            <w:tcW w:w="655" w:type="pct"/>
            <w:shd w:val="clear" w:color="auto" w:fill="auto"/>
            <w:noWrap/>
            <w:vAlign w:val="center"/>
            <w:hideMark/>
          </w:tcPr>
          <w:p w14:paraId="592D10A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202021036</w:t>
            </w:r>
          </w:p>
        </w:tc>
        <w:tc>
          <w:tcPr>
            <w:tcW w:w="1747" w:type="pct"/>
            <w:shd w:val="clear" w:color="auto" w:fill="auto"/>
            <w:noWrap/>
            <w:vAlign w:val="center"/>
            <w:hideMark/>
          </w:tcPr>
          <w:p w14:paraId="30E4CC75"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内河船闸通过能力与锚地容量预测研究</w:t>
            </w:r>
          </w:p>
        </w:tc>
        <w:tc>
          <w:tcPr>
            <w:tcW w:w="581" w:type="pct"/>
            <w:shd w:val="clear" w:color="auto" w:fill="auto"/>
            <w:noWrap/>
            <w:vAlign w:val="center"/>
            <w:hideMark/>
          </w:tcPr>
          <w:p w14:paraId="54846CA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proofErr w:type="gramStart"/>
            <w:r w:rsidRPr="00DA1351">
              <w:rPr>
                <w:rFonts w:ascii="Times New Roman" w:eastAsia="宋体" w:hAnsi="Times New Roman" w:cs="Times New Roman"/>
                <w:kern w:val="0"/>
                <w:sz w:val="22"/>
              </w:rPr>
              <w:t>廖</w:t>
            </w:r>
            <w:proofErr w:type="gramEnd"/>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鹏</w:t>
            </w:r>
          </w:p>
        </w:tc>
        <w:tc>
          <w:tcPr>
            <w:tcW w:w="581" w:type="pct"/>
            <w:shd w:val="clear" w:color="auto" w:fill="auto"/>
            <w:noWrap/>
            <w:vAlign w:val="center"/>
            <w:hideMark/>
          </w:tcPr>
          <w:p w14:paraId="7749662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白官正</w:t>
            </w:r>
          </w:p>
        </w:tc>
        <w:tc>
          <w:tcPr>
            <w:tcW w:w="582" w:type="pct"/>
            <w:vAlign w:val="center"/>
          </w:tcPr>
          <w:p w14:paraId="55E119C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校级一般</w:t>
            </w:r>
          </w:p>
        </w:tc>
        <w:tc>
          <w:tcPr>
            <w:tcW w:w="489" w:type="pct"/>
            <w:vAlign w:val="center"/>
          </w:tcPr>
          <w:p w14:paraId="37A6838B"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良好</w:t>
            </w:r>
          </w:p>
        </w:tc>
      </w:tr>
      <w:tr w:rsidR="00053767" w:rsidRPr="00DA1351" w14:paraId="716A437D" w14:textId="77777777" w:rsidTr="00053767">
        <w:trPr>
          <w:trHeight w:val="737"/>
          <w:jc w:val="center"/>
        </w:trPr>
        <w:tc>
          <w:tcPr>
            <w:tcW w:w="366" w:type="pct"/>
            <w:shd w:val="clear" w:color="auto" w:fill="auto"/>
            <w:noWrap/>
            <w:vAlign w:val="center"/>
          </w:tcPr>
          <w:p w14:paraId="509E487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13</w:t>
            </w:r>
          </w:p>
        </w:tc>
        <w:tc>
          <w:tcPr>
            <w:tcW w:w="655" w:type="pct"/>
            <w:shd w:val="clear" w:color="auto" w:fill="auto"/>
            <w:noWrap/>
            <w:vAlign w:val="center"/>
          </w:tcPr>
          <w:p w14:paraId="634E0A9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202021069</w:t>
            </w:r>
          </w:p>
        </w:tc>
        <w:tc>
          <w:tcPr>
            <w:tcW w:w="1747" w:type="pct"/>
            <w:shd w:val="clear" w:color="auto" w:fill="auto"/>
            <w:noWrap/>
            <w:vAlign w:val="center"/>
          </w:tcPr>
          <w:p w14:paraId="43F92024"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基于智能体仿真的公交线路优化设计</w:t>
            </w:r>
          </w:p>
        </w:tc>
        <w:tc>
          <w:tcPr>
            <w:tcW w:w="581" w:type="pct"/>
            <w:shd w:val="clear" w:color="auto" w:fill="auto"/>
            <w:noWrap/>
            <w:vAlign w:val="center"/>
          </w:tcPr>
          <w:p w14:paraId="4752E46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刘志远</w:t>
            </w:r>
          </w:p>
        </w:tc>
        <w:tc>
          <w:tcPr>
            <w:tcW w:w="581" w:type="pct"/>
            <w:shd w:val="clear" w:color="auto" w:fill="auto"/>
            <w:noWrap/>
            <w:vAlign w:val="center"/>
          </w:tcPr>
          <w:p w14:paraId="5210859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徐泓基</w:t>
            </w:r>
          </w:p>
        </w:tc>
        <w:tc>
          <w:tcPr>
            <w:tcW w:w="582" w:type="pct"/>
            <w:vAlign w:val="center"/>
          </w:tcPr>
          <w:p w14:paraId="5EE2446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校级一般</w:t>
            </w:r>
          </w:p>
        </w:tc>
        <w:tc>
          <w:tcPr>
            <w:tcW w:w="489" w:type="pct"/>
            <w:vAlign w:val="center"/>
          </w:tcPr>
          <w:p w14:paraId="29670CF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通过</w:t>
            </w:r>
          </w:p>
        </w:tc>
      </w:tr>
      <w:tr w:rsidR="00053767" w:rsidRPr="00DA1351" w14:paraId="767FA9E4" w14:textId="77777777" w:rsidTr="00053767">
        <w:trPr>
          <w:trHeight w:val="737"/>
          <w:jc w:val="center"/>
        </w:trPr>
        <w:tc>
          <w:tcPr>
            <w:tcW w:w="366" w:type="pct"/>
            <w:shd w:val="clear" w:color="auto" w:fill="auto"/>
            <w:noWrap/>
            <w:vAlign w:val="center"/>
          </w:tcPr>
          <w:p w14:paraId="14ABFCB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14</w:t>
            </w:r>
          </w:p>
        </w:tc>
        <w:tc>
          <w:tcPr>
            <w:tcW w:w="655" w:type="pct"/>
            <w:shd w:val="clear" w:color="auto" w:fill="auto"/>
            <w:noWrap/>
            <w:vAlign w:val="center"/>
          </w:tcPr>
          <w:p w14:paraId="250B888C"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202021015</w:t>
            </w:r>
          </w:p>
        </w:tc>
        <w:tc>
          <w:tcPr>
            <w:tcW w:w="1747" w:type="pct"/>
            <w:shd w:val="clear" w:color="auto" w:fill="auto"/>
            <w:noWrap/>
            <w:vAlign w:val="center"/>
          </w:tcPr>
          <w:p w14:paraId="46822AF1"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基于多</w:t>
            </w:r>
            <w:proofErr w:type="gramStart"/>
            <w:r w:rsidRPr="00DA1351">
              <w:rPr>
                <w:rFonts w:ascii="Times New Roman" w:eastAsia="宋体" w:hAnsi="Times New Roman" w:cs="Times New Roman"/>
                <w:kern w:val="0"/>
                <w:sz w:val="22"/>
              </w:rPr>
              <w:t>源数据</w:t>
            </w:r>
            <w:proofErr w:type="gramEnd"/>
            <w:r w:rsidRPr="00DA1351">
              <w:rPr>
                <w:rFonts w:ascii="Times New Roman" w:eastAsia="宋体" w:hAnsi="Times New Roman" w:cs="Times New Roman"/>
                <w:kern w:val="0"/>
                <w:sz w:val="22"/>
              </w:rPr>
              <w:t>的城市交通动态</w:t>
            </w:r>
            <w:r w:rsidRPr="00DA1351">
              <w:rPr>
                <w:rFonts w:ascii="Times New Roman" w:eastAsia="宋体" w:hAnsi="Times New Roman" w:cs="Times New Roman"/>
                <w:kern w:val="0"/>
                <w:sz w:val="22"/>
              </w:rPr>
              <w:t>OD</w:t>
            </w:r>
            <w:r w:rsidRPr="00DA1351">
              <w:rPr>
                <w:rFonts w:ascii="Times New Roman" w:eastAsia="宋体" w:hAnsi="Times New Roman" w:cs="Times New Roman"/>
                <w:kern w:val="0"/>
                <w:sz w:val="22"/>
              </w:rPr>
              <w:t>预测</w:t>
            </w:r>
          </w:p>
        </w:tc>
        <w:tc>
          <w:tcPr>
            <w:tcW w:w="581" w:type="pct"/>
            <w:shd w:val="clear" w:color="auto" w:fill="auto"/>
            <w:noWrap/>
            <w:vAlign w:val="center"/>
          </w:tcPr>
          <w:p w14:paraId="0AB62F5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王</w:t>
            </w:r>
            <w:r w:rsidRPr="00DA1351">
              <w:rPr>
                <w:rFonts w:ascii="Times New Roman" w:eastAsia="宋体" w:hAnsi="Times New Roman" w:cs="Times New Roman"/>
                <w:kern w:val="0"/>
                <w:sz w:val="22"/>
              </w:rPr>
              <w:t xml:space="preserve">  </w:t>
            </w:r>
            <w:proofErr w:type="gramStart"/>
            <w:r w:rsidRPr="00DA1351">
              <w:rPr>
                <w:rFonts w:ascii="Times New Roman" w:eastAsia="宋体" w:hAnsi="Times New Roman" w:cs="Times New Roman"/>
                <w:kern w:val="0"/>
                <w:sz w:val="22"/>
              </w:rPr>
              <w:t>炜</w:t>
            </w:r>
            <w:proofErr w:type="gramEnd"/>
          </w:p>
        </w:tc>
        <w:tc>
          <w:tcPr>
            <w:tcW w:w="581" w:type="pct"/>
            <w:shd w:val="clear" w:color="auto" w:fill="auto"/>
            <w:noWrap/>
            <w:vAlign w:val="center"/>
          </w:tcPr>
          <w:p w14:paraId="0A43545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李兆亮</w:t>
            </w:r>
          </w:p>
        </w:tc>
        <w:tc>
          <w:tcPr>
            <w:tcW w:w="582" w:type="pct"/>
            <w:vAlign w:val="center"/>
          </w:tcPr>
          <w:p w14:paraId="5407030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2C0C7F6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r w:rsidR="00053767" w:rsidRPr="00DA1351" w14:paraId="13C80A5E" w14:textId="77777777" w:rsidTr="00053767">
        <w:trPr>
          <w:trHeight w:val="737"/>
          <w:jc w:val="center"/>
        </w:trPr>
        <w:tc>
          <w:tcPr>
            <w:tcW w:w="366" w:type="pct"/>
            <w:shd w:val="clear" w:color="auto" w:fill="auto"/>
            <w:noWrap/>
            <w:vAlign w:val="center"/>
          </w:tcPr>
          <w:p w14:paraId="1AA5811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15</w:t>
            </w:r>
          </w:p>
        </w:tc>
        <w:tc>
          <w:tcPr>
            <w:tcW w:w="655" w:type="pct"/>
            <w:shd w:val="clear" w:color="auto" w:fill="auto"/>
            <w:noWrap/>
            <w:vAlign w:val="center"/>
          </w:tcPr>
          <w:p w14:paraId="5A574E5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202021025</w:t>
            </w:r>
          </w:p>
        </w:tc>
        <w:tc>
          <w:tcPr>
            <w:tcW w:w="1747" w:type="pct"/>
            <w:shd w:val="clear" w:color="auto" w:fill="auto"/>
            <w:noWrap/>
            <w:vAlign w:val="center"/>
          </w:tcPr>
          <w:p w14:paraId="62643AE9"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聚合物改性膨润土竖向阻隔屏障渗透特性研究</w:t>
            </w:r>
          </w:p>
        </w:tc>
        <w:tc>
          <w:tcPr>
            <w:tcW w:w="581" w:type="pct"/>
            <w:shd w:val="clear" w:color="auto" w:fill="auto"/>
            <w:noWrap/>
            <w:vAlign w:val="center"/>
          </w:tcPr>
          <w:p w14:paraId="3A34F36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杜延军</w:t>
            </w:r>
          </w:p>
        </w:tc>
        <w:tc>
          <w:tcPr>
            <w:tcW w:w="581" w:type="pct"/>
            <w:shd w:val="clear" w:color="auto" w:fill="auto"/>
            <w:noWrap/>
            <w:vAlign w:val="center"/>
          </w:tcPr>
          <w:p w14:paraId="1C6AB2C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李</w:t>
            </w:r>
            <w:r w:rsidRPr="00DA1351">
              <w:rPr>
                <w:rFonts w:ascii="Times New Roman" w:eastAsia="宋体" w:hAnsi="Times New Roman" w:cs="Times New Roman"/>
                <w:kern w:val="0"/>
                <w:sz w:val="22"/>
              </w:rPr>
              <w:t xml:space="preserve">  </w:t>
            </w:r>
            <w:r w:rsidRPr="00DA1351">
              <w:rPr>
                <w:rFonts w:ascii="Times New Roman" w:eastAsia="宋体" w:hAnsi="Times New Roman" w:cs="Times New Roman"/>
                <w:kern w:val="0"/>
                <w:sz w:val="22"/>
              </w:rPr>
              <w:t>挺</w:t>
            </w:r>
          </w:p>
        </w:tc>
        <w:tc>
          <w:tcPr>
            <w:tcW w:w="582" w:type="pct"/>
            <w:vAlign w:val="center"/>
          </w:tcPr>
          <w:p w14:paraId="445A2A0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校级重点</w:t>
            </w:r>
          </w:p>
        </w:tc>
        <w:tc>
          <w:tcPr>
            <w:tcW w:w="489" w:type="pct"/>
            <w:vAlign w:val="center"/>
          </w:tcPr>
          <w:p w14:paraId="520B3A4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r w:rsidR="00053767" w:rsidRPr="00DA1351" w14:paraId="6621CEF2" w14:textId="77777777" w:rsidTr="00053767">
        <w:trPr>
          <w:trHeight w:val="737"/>
          <w:jc w:val="center"/>
        </w:trPr>
        <w:tc>
          <w:tcPr>
            <w:tcW w:w="366" w:type="pct"/>
            <w:shd w:val="clear" w:color="auto" w:fill="auto"/>
            <w:noWrap/>
            <w:vAlign w:val="center"/>
          </w:tcPr>
          <w:p w14:paraId="7C4277A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16</w:t>
            </w:r>
          </w:p>
        </w:tc>
        <w:tc>
          <w:tcPr>
            <w:tcW w:w="655" w:type="pct"/>
            <w:shd w:val="clear" w:color="auto" w:fill="auto"/>
            <w:noWrap/>
            <w:vAlign w:val="center"/>
          </w:tcPr>
          <w:p w14:paraId="1CF675F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202021004</w:t>
            </w:r>
          </w:p>
        </w:tc>
        <w:tc>
          <w:tcPr>
            <w:tcW w:w="1747" w:type="pct"/>
            <w:shd w:val="clear" w:color="auto" w:fill="auto"/>
            <w:noWrap/>
            <w:vAlign w:val="center"/>
          </w:tcPr>
          <w:p w14:paraId="3618C5F9" w14:textId="77777777" w:rsidR="00053767" w:rsidRPr="00DA1351" w:rsidRDefault="00053767" w:rsidP="00053767">
            <w:pPr>
              <w:widowControl/>
              <w:ind w:firstLineChars="0" w:firstLine="0"/>
              <w:rPr>
                <w:rFonts w:ascii="Times New Roman" w:eastAsia="宋体" w:hAnsi="Times New Roman" w:cs="Times New Roman"/>
                <w:kern w:val="0"/>
                <w:sz w:val="22"/>
              </w:rPr>
            </w:pPr>
            <w:r w:rsidRPr="00DA1351">
              <w:rPr>
                <w:rFonts w:ascii="Times New Roman" w:eastAsia="宋体" w:hAnsi="Times New Roman" w:cs="Times New Roman"/>
                <w:kern w:val="0"/>
                <w:sz w:val="22"/>
              </w:rPr>
              <w:t>城市道路排水设施对道路积水影响研究</w:t>
            </w:r>
          </w:p>
        </w:tc>
        <w:tc>
          <w:tcPr>
            <w:tcW w:w="581" w:type="pct"/>
            <w:shd w:val="clear" w:color="auto" w:fill="auto"/>
            <w:noWrap/>
            <w:vAlign w:val="center"/>
          </w:tcPr>
          <w:p w14:paraId="6F6FA63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耿艳芬</w:t>
            </w:r>
          </w:p>
        </w:tc>
        <w:tc>
          <w:tcPr>
            <w:tcW w:w="581" w:type="pct"/>
            <w:shd w:val="clear" w:color="auto" w:fill="auto"/>
            <w:noWrap/>
            <w:vAlign w:val="center"/>
          </w:tcPr>
          <w:p w14:paraId="294968A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江旻容</w:t>
            </w:r>
          </w:p>
        </w:tc>
        <w:tc>
          <w:tcPr>
            <w:tcW w:w="582" w:type="pct"/>
            <w:vAlign w:val="center"/>
          </w:tcPr>
          <w:p w14:paraId="003F7C5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校级重大</w:t>
            </w:r>
          </w:p>
        </w:tc>
        <w:tc>
          <w:tcPr>
            <w:tcW w:w="489" w:type="pct"/>
            <w:vAlign w:val="center"/>
          </w:tcPr>
          <w:p w14:paraId="1E921AFB"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优秀</w:t>
            </w:r>
          </w:p>
        </w:tc>
      </w:tr>
    </w:tbl>
    <w:p w14:paraId="7B5F6458" w14:textId="77777777" w:rsidR="00053767" w:rsidRPr="00DA1351" w:rsidRDefault="00053767" w:rsidP="00053767">
      <w:pPr>
        <w:widowControl/>
        <w:ind w:firstLineChars="0" w:firstLine="0"/>
        <w:jc w:val="center"/>
        <w:rPr>
          <w:rFonts w:ascii="Times New Roman" w:eastAsia="宋体" w:hAnsi="Times New Roman" w:cs="Times New Roman"/>
        </w:rPr>
      </w:pPr>
    </w:p>
    <w:p w14:paraId="3A0D183E" w14:textId="15996C1F" w:rsidR="00DA1351" w:rsidRPr="00DA1351" w:rsidRDefault="00DA1351" w:rsidP="00DA1351">
      <w:pPr>
        <w:widowControl/>
        <w:ind w:firstLineChars="0" w:firstLine="0"/>
        <w:rPr>
          <w:rFonts w:ascii="Times New Roman" w:eastAsia="宋体" w:hAnsi="Times New Roman" w:cs="Times New Roman"/>
        </w:rPr>
        <w:sectPr w:rsidR="00DA1351" w:rsidRPr="00DA1351" w:rsidSect="00053767">
          <w:pgSz w:w="11906" w:h="16838"/>
          <w:pgMar w:top="1440" w:right="1080" w:bottom="1440" w:left="1080" w:header="851" w:footer="992" w:gutter="0"/>
          <w:cols w:space="425"/>
          <w:docGrid w:type="lines" w:linePitch="312"/>
        </w:sectPr>
      </w:pPr>
    </w:p>
    <w:p w14:paraId="2367E5CE" w14:textId="6B8F7327" w:rsidR="00053767" w:rsidRPr="00DA1351" w:rsidRDefault="00053767"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lastRenderedPageBreak/>
        <w:t>2020</w:t>
      </w:r>
      <w:r w:rsidRPr="00DA1351">
        <w:rPr>
          <w:rFonts w:ascii="Times New Roman" w:eastAsia="宋体" w:hAnsi="Times New Roman" w:cs="Times New Roman"/>
          <w:b/>
          <w:sz w:val="28"/>
        </w:rPr>
        <w:t>年交通学院校、院级</w:t>
      </w:r>
      <w:r w:rsidRPr="00DA1351">
        <w:rPr>
          <w:rFonts w:ascii="Times New Roman" w:eastAsia="宋体" w:hAnsi="Times New Roman" w:cs="Times New Roman"/>
          <w:b/>
          <w:sz w:val="28"/>
        </w:rPr>
        <w:t>SRTP</w:t>
      </w:r>
      <w:r w:rsidRPr="00DA1351">
        <w:rPr>
          <w:rFonts w:ascii="Times New Roman" w:eastAsia="宋体" w:hAnsi="Times New Roman" w:cs="Times New Roman"/>
          <w:b/>
          <w:sz w:val="28"/>
        </w:rPr>
        <w:t>项目中期检查第二组</w:t>
      </w:r>
      <w:r w:rsidR="00DA1351" w:rsidRPr="00DA1351">
        <w:rPr>
          <w:rFonts w:ascii="Times New Roman" w:eastAsia="宋体" w:hAnsi="Times New Roman" w:cs="Times New Roman"/>
          <w:b/>
          <w:sz w:val="28"/>
        </w:rPr>
        <w:t>答辩成绩公示</w:t>
      </w:r>
    </w:p>
    <w:p w14:paraId="79D844D9" w14:textId="77777777" w:rsidR="00DA1351" w:rsidRPr="00DA1351" w:rsidRDefault="00DA1351" w:rsidP="00053767">
      <w:pPr>
        <w:spacing w:afterLines="50" w:after="156"/>
        <w:ind w:firstLineChars="0" w:firstLine="0"/>
        <w:jc w:val="center"/>
        <w:rPr>
          <w:rFonts w:ascii="Times New Roman" w:eastAsia="宋体" w:hAnsi="Times New Roman"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3544"/>
        <w:gridCol w:w="1134"/>
        <w:gridCol w:w="992"/>
        <w:gridCol w:w="1134"/>
        <w:gridCol w:w="952"/>
      </w:tblGrid>
      <w:tr w:rsidR="00053767" w:rsidRPr="00DA1351" w14:paraId="193312F6" w14:textId="77777777" w:rsidTr="00053767">
        <w:trPr>
          <w:trHeight w:val="227"/>
          <w:jc w:val="center"/>
        </w:trPr>
        <w:tc>
          <w:tcPr>
            <w:tcW w:w="704" w:type="dxa"/>
            <w:shd w:val="clear" w:color="auto" w:fill="auto"/>
            <w:noWrap/>
            <w:vAlign w:val="center"/>
            <w:hideMark/>
          </w:tcPr>
          <w:p w14:paraId="4793AAF7"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序号</w:t>
            </w:r>
          </w:p>
        </w:tc>
        <w:tc>
          <w:tcPr>
            <w:tcW w:w="1276" w:type="dxa"/>
            <w:shd w:val="clear" w:color="auto" w:fill="auto"/>
            <w:noWrap/>
            <w:vAlign w:val="center"/>
            <w:hideMark/>
          </w:tcPr>
          <w:p w14:paraId="0712A21F"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项目编号</w:t>
            </w:r>
          </w:p>
        </w:tc>
        <w:tc>
          <w:tcPr>
            <w:tcW w:w="3544" w:type="dxa"/>
            <w:shd w:val="clear" w:color="auto" w:fill="auto"/>
            <w:noWrap/>
            <w:vAlign w:val="center"/>
            <w:hideMark/>
          </w:tcPr>
          <w:p w14:paraId="70E23150"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项目名称</w:t>
            </w:r>
          </w:p>
        </w:tc>
        <w:tc>
          <w:tcPr>
            <w:tcW w:w="1134" w:type="dxa"/>
            <w:shd w:val="clear" w:color="auto" w:fill="auto"/>
            <w:noWrap/>
            <w:vAlign w:val="center"/>
            <w:hideMark/>
          </w:tcPr>
          <w:p w14:paraId="308AB0CA"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指导老师</w:t>
            </w:r>
          </w:p>
        </w:tc>
        <w:tc>
          <w:tcPr>
            <w:tcW w:w="992" w:type="dxa"/>
            <w:shd w:val="clear" w:color="auto" w:fill="auto"/>
            <w:noWrap/>
            <w:vAlign w:val="center"/>
            <w:hideMark/>
          </w:tcPr>
          <w:p w14:paraId="53AD106B"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负责人</w:t>
            </w:r>
          </w:p>
        </w:tc>
        <w:tc>
          <w:tcPr>
            <w:tcW w:w="1134" w:type="dxa"/>
            <w:vAlign w:val="center"/>
          </w:tcPr>
          <w:p w14:paraId="315BCD50"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项目级别</w:t>
            </w:r>
          </w:p>
        </w:tc>
        <w:tc>
          <w:tcPr>
            <w:tcW w:w="952" w:type="dxa"/>
            <w:vAlign w:val="center"/>
          </w:tcPr>
          <w:p w14:paraId="29E033E1"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总成绩</w:t>
            </w:r>
          </w:p>
        </w:tc>
      </w:tr>
      <w:tr w:rsidR="00053767" w:rsidRPr="00DA1351" w14:paraId="3826C6AB" w14:textId="77777777" w:rsidTr="00053767">
        <w:trPr>
          <w:trHeight w:val="794"/>
          <w:jc w:val="center"/>
        </w:trPr>
        <w:tc>
          <w:tcPr>
            <w:tcW w:w="704" w:type="dxa"/>
            <w:shd w:val="clear" w:color="auto" w:fill="auto"/>
            <w:noWrap/>
            <w:vAlign w:val="center"/>
            <w:hideMark/>
          </w:tcPr>
          <w:p w14:paraId="576B212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w:t>
            </w:r>
          </w:p>
        </w:tc>
        <w:tc>
          <w:tcPr>
            <w:tcW w:w="1276" w:type="dxa"/>
            <w:shd w:val="clear" w:color="auto" w:fill="auto"/>
            <w:noWrap/>
            <w:vAlign w:val="center"/>
            <w:hideMark/>
          </w:tcPr>
          <w:p w14:paraId="43E31747" w14:textId="77777777" w:rsidR="00053767" w:rsidRPr="00DA1351" w:rsidRDefault="00053767" w:rsidP="00053767">
            <w:pPr>
              <w:widowControl/>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202021058</w:t>
            </w:r>
          </w:p>
        </w:tc>
        <w:tc>
          <w:tcPr>
            <w:tcW w:w="3544" w:type="dxa"/>
            <w:shd w:val="clear" w:color="auto" w:fill="auto"/>
            <w:noWrap/>
            <w:vAlign w:val="center"/>
            <w:hideMark/>
          </w:tcPr>
          <w:p w14:paraId="7A00D748"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无人驾驶条件下路面性能衰变规律研究</w:t>
            </w:r>
          </w:p>
        </w:tc>
        <w:tc>
          <w:tcPr>
            <w:tcW w:w="1134" w:type="dxa"/>
            <w:shd w:val="clear" w:color="auto" w:fill="auto"/>
            <w:noWrap/>
            <w:vAlign w:val="center"/>
            <w:hideMark/>
          </w:tcPr>
          <w:p w14:paraId="0D4FD2D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陈磊磊</w:t>
            </w:r>
          </w:p>
        </w:tc>
        <w:tc>
          <w:tcPr>
            <w:tcW w:w="992" w:type="dxa"/>
            <w:shd w:val="clear" w:color="auto" w:fill="auto"/>
            <w:noWrap/>
            <w:vAlign w:val="center"/>
            <w:hideMark/>
          </w:tcPr>
          <w:p w14:paraId="4A58CC0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林婉琪</w:t>
            </w:r>
          </w:p>
        </w:tc>
        <w:tc>
          <w:tcPr>
            <w:tcW w:w="1134" w:type="dxa"/>
            <w:vAlign w:val="center"/>
          </w:tcPr>
          <w:p w14:paraId="4B98631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301F345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506125F6" w14:textId="77777777" w:rsidTr="00053767">
        <w:trPr>
          <w:trHeight w:val="794"/>
          <w:jc w:val="center"/>
        </w:trPr>
        <w:tc>
          <w:tcPr>
            <w:tcW w:w="704" w:type="dxa"/>
            <w:shd w:val="clear" w:color="auto" w:fill="auto"/>
            <w:noWrap/>
            <w:vAlign w:val="center"/>
            <w:hideMark/>
          </w:tcPr>
          <w:p w14:paraId="42A04D4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w:t>
            </w:r>
          </w:p>
        </w:tc>
        <w:tc>
          <w:tcPr>
            <w:tcW w:w="1276" w:type="dxa"/>
            <w:shd w:val="clear" w:color="auto" w:fill="auto"/>
            <w:noWrap/>
            <w:vAlign w:val="center"/>
          </w:tcPr>
          <w:p w14:paraId="1AC1C81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202021052</w:t>
            </w:r>
          </w:p>
        </w:tc>
        <w:tc>
          <w:tcPr>
            <w:tcW w:w="3544" w:type="dxa"/>
            <w:shd w:val="clear" w:color="auto" w:fill="auto"/>
            <w:noWrap/>
            <w:vAlign w:val="center"/>
          </w:tcPr>
          <w:p w14:paraId="172589F3"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公路隧道渗漏病害红外热成像识别与检测技术</w:t>
            </w:r>
          </w:p>
        </w:tc>
        <w:tc>
          <w:tcPr>
            <w:tcW w:w="1134" w:type="dxa"/>
            <w:shd w:val="clear" w:color="auto" w:fill="auto"/>
            <w:noWrap/>
            <w:vAlign w:val="center"/>
          </w:tcPr>
          <w:p w14:paraId="1629EB3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胡</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靖</w:t>
            </w:r>
          </w:p>
        </w:tc>
        <w:tc>
          <w:tcPr>
            <w:tcW w:w="992" w:type="dxa"/>
            <w:shd w:val="clear" w:color="auto" w:fill="auto"/>
            <w:noWrap/>
            <w:vAlign w:val="center"/>
          </w:tcPr>
          <w:p w14:paraId="6131A92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杨青雲</w:t>
            </w:r>
          </w:p>
        </w:tc>
        <w:tc>
          <w:tcPr>
            <w:tcW w:w="1134" w:type="dxa"/>
            <w:vAlign w:val="center"/>
          </w:tcPr>
          <w:p w14:paraId="4933D10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63E7D84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FACAAA6" w14:textId="77777777" w:rsidTr="00053767">
        <w:trPr>
          <w:trHeight w:val="794"/>
          <w:jc w:val="center"/>
        </w:trPr>
        <w:tc>
          <w:tcPr>
            <w:tcW w:w="704" w:type="dxa"/>
            <w:shd w:val="clear" w:color="auto" w:fill="auto"/>
            <w:noWrap/>
            <w:vAlign w:val="center"/>
            <w:hideMark/>
          </w:tcPr>
          <w:p w14:paraId="39FA261C"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3</w:t>
            </w:r>
          </w:p>
        </w:tc>
        <w:tc>
          <w:tcPr>
            <w:tcW w:w="1276" w:type="dxa"/>
            <w:shd w:val="clear" w:color="auto" w:fill="auto"/>
            <w:noWrap/>
            <w:vAlign w:val="center"/>
          </w:tcPr>
          <w:p w14:paraId="4C94CE8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202021002</w:t>
            </w:r>
          </w:p>
        </w:tc>
        <w:tc>
          <w:tcPr>
            <w:tcW w:w="3544" w:type="dxa"/>
            <w:shd w:val="clear" w:color="auto" w:fill="auto"/>
            <w:noWrap/>
            <w:vAlign w:val="center"/>
          </w:tcPr>
          <w:p w14:paraId="03C4AA8D"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w:t>
            </w:r>
            <w:r w:rsidRPr="00DA1351">
              <w:rPr>
                <w:rFonts w:ascii="Times New Roman" w:eastAsia="宋体" w:hAnsi="Times New Roman" w:cs="Times New Roman"/>
                <w:color w:val="000000"/>
                <w:sz w:val="22"/>
              </w:rPr>
              <w:t>SUMO</w:t>
            </w:r>
            <w:r w:rsidRPr="00DA1351">
              <w:rPr>
                <w:rFonts w:ascii="Times New Roman" w:eastAsia="宋体" w:hAnsi="Times New Roman" w:cs="Times New Roman"/>
                <w:color w:val="000000"/>
                <w:sz w:val="22"/>
              </w:rPr>
              <w:t>的智能网</w:t>
            </w:r>
            <w:proofErr w:type="gramStart"/>
            <w:r w:rsidRPr="00DA1351">
              <w:rPr>
                <w:rFonts w:ascii="Times New Roman" w:eastAsia="宋体" w:hAnsi="Times New Roman" w:cs="Times New Roman"/>
                <w:color w:val="000000"/>
                <w:sz w:val="22"/>
              </w:rPr>
              <w:t>联车辆</w:t>
            </w:r>
            <w:proofErr w:type="gramEnd"/>
            <w:r w:rsidRPr="00DA1351">
              <w:rPr>
                <w:rFonts w:ascii="Times New Roman" w:eastAsia="宋体" w:hAnsi="Times New Roman" w:cs="Times New Roman"/>
                <w:color w:val="000000"/>
                <w:sz w:val="22"/>
              </w:rPr>
              <w:t>控制行为仿真</w:t>
            </w:r>
          </w:p>
        </w:tc>
        <w:tc>
          <w:tcPr>
            <w:tcW w:w="1134" w:type="dxa"/>
            <w:shd w:val="clear" w:color="auto" w:fill="auto"/>
            <w:noWrap/>
            <w:vAlign w:val="center"/>
          </w:tcPr>
          <w:p w14:paraId="2ACFA6F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健</w:t>
            </w:r>
          </w:p>
        </w:tc>
        <w:tc>
          <w:tcPr>
            <w:tcW w:w="992" w:type="dxa"/>
            <w:shd w:val="clear" w:color="auto" w:fill="auto"/>
            <w:noWrap/>
            <w:vAlign w:val="center"/>
          </w:tcPr>
          <w:p w14:paraId="7B44E6A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乔天</w:t>
            </w:r>
            <w:proofErr w:type="gramStart"/>
            <w:r w:rsidRPr="00DA1351">
              <w:rPr>
                <w:rFonts w:ascii="Times New Roman" w:eastAsia="宋体" w:hAnsi="Times New Roman" w:cs="Times New Roman"/>
                <w:color w:val="000000"/>
                <w:sz w:val="22"/>
              </w:rPr>
              <w:t>一</w:t>
            </w:r>
            <w:proofErr w:type="gramEnd"/>
          </w:p>
        </w:tc>
        <w:tc>
          <w:tcPr>
            <w:tcW w:w="1134" w:type="dxa"/>
            <w:vAlign w:val="center"/>
          </w:tcPr>
          <w:p w14:paraId="1D50C8B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3F30013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2F63285" w14:textId="77777777" w:rsidTr="00053767">
        <w:trPr>
          <w:trHeight w:val="794"/>
          <w:jc w:val="center"/>
        </w:trPr>
        <w:tc>
          <w:tcPr>
            <w:tcW w:w="704" w:type="dxa"/>
            <w:shd w:val="clear" w:color="auto" w:fill="auto"/>
            <w:noWrap/>
            <w:vAlign w:val="center"/>
            <w:hideMark/>
          </w:tcPr>
          <w:p w14:paraId="0E1B773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4</w:t>
            </w:r>
          </w:p>
        </w:tc>
        <w:tc>
          <w:tcPr>
            <w:tcW w:w="1276" w:type="dxa"/>
            <w:shd w:val="clear" w:color="auto" w:fill="auto"/>
            <w:noWrap/>
            <w:vAlign w:val="center"/>
          </w:tcPr>
          <w:p w14:paraId="4EB8B1A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202021098</w:t>
            </w:r>
          </w:p>
        </w:tc>
        <w:tc>
          <w:tcPr>
            <w:tcW w:w="3544" w:type="dxa"/>
            <w:shd w:val="clear" w:color="auto" w:fill="auto"/>
            <w:noWrap/>
            <w:vAlign w:val="center"/>
          </w:tcPr>
          <w:p w14:paraId="1E840A25" w14:textId="77777777" w:rsidR="00053767" w:rsidRPr="00DA1351" w:rsidRDefault="00053767" w:rsidP="00053767">
            <w:pPr>
              <w:ind w:firstLineChars="0" w:firstLine="0"/>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生物环</w:t>
            </w:r>
            <w:proofErr w:type="gramEnd"/>
            <w:r w:rsidRPr="00DA1351">
              <w:rPr>
                <w:rFonts w:ascii="Times New Roman" w:eastAsia="宋体" w:hAnsi="Times New Roman" w:cs="Times New Roman"/>
                <w:color w:val="000000"/>
                <w:sz w:val="22"/>
              </w:rPr>
              <w:t>氧沥青相容交联微观机理研究</w:t>
            </w:r>
          </w:p>
        </w:tc>
        <w:tc>
          <w:tcPr>
            <w:tcW w:w="1134" w:type="dxa"/>
            <w:shd w:val="clear" w:color="auto" w:fill="auto"/>
            <w:noWrap/>
            <w:vAlign w:val="center"/>
          </w:tcPr>
          <w:p w14:paraId="4A85E2F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罗</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桑</w:t>
            </w:r>
          </w:p>
        </w:tc>
        <w:tc>
          <w:tcPr>
            <w:tcW w:w="992" w:type="dxa"/>
            <w:shd w:val="clear" w:color="auto" w:fill="auto"/>
            <w:noWrap/>
            <w:vAlign w:val="center"/>
          </w:tcPr>
          <w:p w14:paraId="0D60058E"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卓</w:t>
            </w:r>
            <w:proofErr w:type="gramEnd"/>
            <w:r w:rsidRPr="00DA1351">
              <w:rPr>
                <w:rFonts w:ascii="Times New Roman" w:eastAsia="宋体" w:hAnsi="Times New Roman" w:cs="Times New Roman"/>
                <w:color w:val="000000"/>
                <w:sz w:val="22"/>
              </w:rPr>
              <w:t>上智</w:t>
            </w:r>
          </w:p>
        </w:tc>
        <w:tc>
          <w:tcPr>
            <w:tcW w:w="1134" w:type="dxa"/>
            <w:vAlign w:val="center"/>
          </w:tcPr>
          <w:p w14:paraId="37C1CF6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院</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级</w:t>
            </w:r>
          </w:p>
        </w:tc>
        <w:tc>
          <w:tcPr>
            <w:tcW w:w="952" w:type="dxa"/>
            <w:vAlign w:val="center"/>
          </w:tcPr>
          <w:p w14:paraId="213FADA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通过</w:t>
            </w:r>
          </w:p>
        </w:tc>
      </w:tr>
      <w:tr w:rsidR="00053767" w:rsidRPr="00DA1351" w14:paraId="1BA03C92" w14:textId="77777777" w:rsidTr="00053767">
        <w:trPr>
          <w:trHeight w:val="794"/>
          <w:jc w:val="center"/>
        </w:trPr>
        <w:tc>
          <w:tcPr>
            <w:tcW w:w="704" w:type="dxa"/>
            <w:shd w:val="clear" w:color="auto" w:fill="auto"/>
            <w:noWrap/>
            <w:vAlign w:val="center"/>
            <w:hideMark/>
          </w:tcPr>
          <w:p w14:paraId="59FCD10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5</w:t>
            </w:r>
          </w:p>
        </w:tc>
        <w:tc>
          <w:tcPr>
            <w:tcW w:w="1276" w:type="dxa"/>
            <w:shd w:val="clear" w:color="auto" w:fill="auto"/>
            <w:noWrap/>
            <w:vAlign w:val="center"/>
          </w:tcPr>
          <w:p w14:paraId="52EC335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202021046</w:t>
            </w:r>
          </w:p>
        </w:tc>
        <w:tc>
          <w:tcPr>
            <w:tcW w:w="3544" w:type="dxa"/>
            <w:shd w:val="clear" w:color="auto" w:fill="auto"/>
            <w:noWrap/>
            <w:vAlign w:val="center"/>
          </w:tcPr>
          <w:p w14:paraId="4A7B629B"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基于机器视觉的结构病害检测技术研究</w:t>
            </w:r>
          </w:p>
        </w:tc>
        <w:tc>
          <w:tcPr>
            <w:tcW w:w="1134" w:type="dxa"/>
            <w:shd w:val="clear" w:color="auto" w:fill="auto"/>
            <w:noWrap/>
            <w:vAlign w:val="center"/>
          </w:tcPr>
          <w:p w14:paraId="7A82BCC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胡</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靖</w:t>
            </w:r>
          </w:p>
        </w:tc>
        <w:tc>
          <w:tcPr>
            <w:tcW w:w="992" w:type="dxa"/>
            <w:shd w:val="clear" w:color="auto" w:fill="auto"/>
            <w:noWrap/>
            <w:vAlign w:val="center"/>
          </w:tcPr>
          <w:p w14:paraId="0490404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肖江胤</w:t>
            </w:r>
          </w:p>
        </w:tc>
        <w:tc>
          <w:tcPr>
            <w:tcW w:w="1134" w:type="dxa"/>
            <w:vAlign w:val="center"/>
          </w:tcPr>
          <w:p w14:paraId="2CFDFF7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273E49C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18EC1B7E" w14:textId="77777777" w:rsidTr="00053767">
        <w:trPr>
          <w:trHeight w:val="794"/>
          <w:jc w:val="center"/>
        </w:trPr>
        <w:tc>
          <w:tcPr>
            <w:tcW w:w="704" w:type="dxa"/>
            <w:shd w:val="clear" w:color="auto" w:fill="auto"/>
            <w:noWrap/>
            <w:vAlign w:val="center"/>
            <w:hideMark/>
          </w:tcPr>
          <w:p w14:paraId="6D405D2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6</w:t>
            </w:r>
          </w:p>
        </w:tc>
        <w:tc>
          <w:tcPr>
            <w:tcW w:w="1276" w:type="dxa"/>
            <w:shd w:val="clear" w:color="auto" w:fill="auto"/>
            <w:noWrap/>
            <w:vAlign w:val="center"/>
          </w:tcPr>
          <w:p w14:paraId="59421F7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202021037</w:t>
            </w:r>
          </w:p>
        </w:tc>
        <w:tc>
          <w:tcPr>
            <w:tcW w:w="3544" w:type="dxa"/>
            <w:shd w:val="clear" w:color="auto" w:fill="auto"/>
            <w:noWrap/>
            <w:vAlign w:val="center"/>
          </w:tcPr>
          <w:p w14:paraId="58BD2B82"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船闸在线监测预警评价方法研究</w:t>
            </w:r>
          </w:p>
        </w:tc>
        <w:tc>
          <w:tcPr>
            <w:tcW w:w="1134" w:type="dxa"/>
            <w:shd w:val="clear" w:color="auto" w:fill="auto"/>
            <w:noWrap/>
            <w:vAlign w:val="center"/>
          </w:tcPr>
          <w:p w14:paraId="6C3B04EC"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徐宿东</w:t>
            </w:r>
            <w:proofErr w:type="gramEnd"/>
          </w:p>
        </w:tc>
        <w:tc>
          <w:tcPr>
            <w:tcW w:w="992" w:type="dxa"/>
            <w:shd w:val="clear" w:color="auto" w:fill="auto"/>
            <w:noWrap/>
            <w:vAlign w:val="center"/>
          </w:tcPr>
          <w:p w14:paraId="2F38C4C0"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唐铭辰</w:t>
            </w:r>
            <w:proofErr w:type="gramEnd"/>
          </w:p>
        </w:tc>
        <w:tc>
          <w:tcPr>
            <w:tcW w:w="1134" w:type="dxa"/>
            <w:vAlign w:val="center"/>
          </w:tcPr>
          <w:p w14:paraId="2FE0CCB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5E19A56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6832BC68" w14:textId="77777777" w:rsidTr="00053767">
        <w:trPr>
          <w:trHeight w:val="794"/>
          <w:jc w:val="center"/>
        </w:trPr>
        <w:tc>
          <w:tcPr>
            <w:tcW w:w="704" w:type="dxa"/>
            <w:shd w:val="clear" w:color="auto" w:fill="auto"/>
            <w:noWrap/>
            <w:vAlign w:val="center"/>
            <w:hideMark/>
          </w:tcPr>
          <w:p w14:paraId="34E782E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7</w:t>
            </w:r>
          </w:p>
        </w:tc>
        <w:tc>
          <w:tcPr>
            <w:tcW w:w="1276" w:type="dxa"/>
            <w:shd w:val="clear" w:color="auto" w:fill="auto"/>
            <w:noWrap/>
            <w:vAlign w:val="center"/>
          </w:tcPr>
          <w:p w14:paraId="3095680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202021008</w:t>
            </w:r>
          </w:p>
        </w:tc>
        <w:tc>
          <w:tcPr>
            <w:tcW w:w="3544" w:type="dxa"/>
            <w:shd w:val="clear" w:color="auto" w:fill="auto"/>
            <w:noWrap/>
            <w:vAlign w:val="center"/>
          </w:tcPr>
          <w:p w14:paraId="6EC4B067"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面向智能网</w:t>
            </w:r>
            <w:proofErr w:type="gramStart"/>
            <w:r w:rsidRPr="00DA1351">
              <w:rPr>
                <w:rFonts w:ascii="Times New Roman" w:eastAsia="宋体" w:hAnsi="Times New Roman" w:cs="Times New Roman"/>
                <w:color w:val="000000"/>
                <w:sz w:val="22"/>
              </w:rPr>
              <w:t>联环境</w:t>
            </w:r>
            <w:proofErr w:type="gramEnd"/>
            <w:r w:rsidRPr="00DA1351">
              <w:rPr>
                <w:rFonts w:ascii="Times New Roman" w:eastAsia="宋体" w:hAnsi="Times New Roman" w:cs="Times New Roman"/>
                <w:color w:val="000000"/>
                <w:sz w:val="22"/>
              </w:rPr>
              <w:t>的专用道设置方法研究</w:t>
            </w:r>
          </w:p>
        </w:tc>
        <w:tc>
          <w:tcPr>
            <w:tcW w:w="1134" w:type="dxa"/>
            <w:shd w:val="clear" w:color="auto" w:fill="auto"/>
            <w:noWrap/>
            <w:vAlign w:val="center"/>
          </w:tcPr>
          <w:p w14:paraId="0AB053C9"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华雪东</w:t>
            </w:r>
            <w:proofErr w:type="gramEnd"/>
          </w:p>
        </w:tc>
        <w:tc>
          <w:tcPr>
            <w:tcW w:w="992" w:type="dxa"/>
            <w:shd w:val="clear" w:color="auto" w:fill="auto"/>
            <w:noWrap/>
            <w:vAlign w:val="center"/>
          </w:tcPr>
          <w:p w14:paraId="298AFCF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w:t>
            </w:r>
            <w:proofErr w:type="gramStart"/>
            <w:r w:rsidRPr="00DA1351">
              <w:rPr>
                <w:rFonts w:ascii="Times New Roman" w:eastAsia="宋体" w:hAnsi="Times New Roman" w:cs="Times New Roman"/>
                <w:color w:val="000000"/>
                <w:sz w:val="22"/>
              </w:rPr>
              <w:t>绎</w:t>
            </w:r>
            <w:proofErr w:type="gramEnd"/>
            <w:r w:rsidRPr="00DA1351">
              <w:rPr>
                <w:rFonts w:ascii="Times New Roman" w:eastAsia="宋体" w:hAnsi="Times New Roman" w:cs="Times New Roman"/>
                <w:color w:val="000000"/>
                <w:sz w:val="22"/>
              </w:rPr>
              <w:t>同</w:t>
            </w:r>
          </w:p>
        </w:tc>
        <w:tc>
          <w:tcPr>
            <w:tcW w:w="1134" w:type="dxa"/>
            <w:vAlign w:val="center"/>
          </w:tcPr>
          <w:p w14:paraId="541688D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7F8D3B8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131FFC5E" w14:textId="77777777" w:rsidTr="00053767">
        <w:trPr>
          <w:trHeight w:val="794"/>
          <w:jc w:val="center"/>
        </w:trPr>
        <w:tc>
          <w:tcPr>
            <w:tcW w:w="704" w:type="dxa"/>
            <w:shd w:val="clear" w:color="auto" w:fill="auto"/>
            <w:noWrap/>
            <w:vAlign w:val="center"/>
            <w:hideMark/>
          </w:tcPr>
          <w:p w14:paraId="7D72CB8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8</w:t>
            </w:r>
          </w:p>
        </w:tc>
        <w:tc>
          <w:tcPr>
            <w:tcW w:w="1276" w:type="dxa"/>
            <w:shd w:val="clear" w:color="auto" w:fill="auto"/>
            <w:noWrap/>
            <w:vAlign w:val="center"/>
          </w:tcPr>
          <w:p w14:paraId="37F5F90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202021034</w:t>
            </w:r>
          </w:p>
        </w:tc>
        <w:tc>
          <w:tcPr>
            <w:tcW w:w="3544" w:type="dxa"/>
            <w:shd w:val="clear" w:color="auto" w:fill="auto"/>
            <w:noWrap/>
            <w:vAlign w:val="center"/>
          </w:tcPr>
          <w:p w14:paraId="725EF0AE"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基于监控摄像头与微波检测器数据融合的全天候高精度交通状态监测及车辆轨迹提取</w:t>
            </w:r>
          </w:p>
        </w:tc>
        <w:tc>
          <w:tcPr>
            <w:tcW w:w="1134" w:type="dxa"/>
            <w:shd w:val="clear" w:color="auto" w:fill="auto"/>
            <w:noWrap/>
            <w:vAlign w:val="center"/>
          </w:tcPr>
          <w:p w14:paraId="3F44486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李志斌</w:t>
            </w:r>
          </w:p>
        </w:tc>
        <w:tc>
          <w:tcPr>
            <w:tcW w:w="992" w:type="dxa"/>
            <w:shd w:val="clear" w:color="auto" w:fill="auto"/>
            <w:noWrap/>
            <w:vAlign w:val="center"/>
          </w:tcPr>
          <w:p w14:paraId="399BA2A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王文杰</w:t>
            </w:r>
          </w:p>
        </w:tc>
        <w:tc>
          <w:tcPr>
            <w:tcW w:w="1134" w:type="dxa"/>
            <w:vAlign w:val="center"/>
          </w:tcPr>
          <w:p w14:paraId="22BC338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29112E0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45CAB127" w14:textId="77777777" w:rsidTr="00053767">
        <w:trPr>
          <w:trHeight w:val="794"/>
          <w:jc w:val="center"/>
        </w:trPr>
        <w:tc>
          <w:tcPr>
            <w:tcW w:w="704" w:type="dxa"/>
            <w:shd w:val="clear" w:color="auto" w:fill="auto"/>
            <w:noWrap/>
            <w:vAlign w:val="center"/>
            <w:hideMark/>
          </w:tcPr>
          <w:p w14:paraId="4D21679B"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9</w:t>
            </w:r>
          </w:p>
        </w:tc>
        <w:tc>
          <w:tcPr>
            <w:tcW w:w="1276" w:type="dxa"/>
            <w:shd w:val="clear" w:color="auto" w:fill="auto"/>
            <w:noWrap/>
            <w:vAlign w:val="center"/>
          </w:tcPr>
          <w:p w14:paraId="15908DC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202021009</w:t>
            </w:r>
          </w:p>
        </w:tc>
        <w:tc>
          <w:tcPr>
            <w:tcW w:w="3544" w:type="dxa"/>
            <w:shd w:val="clear" w:color="auto" w:fill="auto"/>
            <w:noWrap/>
            <w:vAlign w:val="center"/>
          </w:tcPr>
          <w:p w14:paraId="659B2D42"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一种新型石墨</w:t>
            </w:r>
            <w:proofErr w:type="gramStart"/>
            <w:r w:rsidRPr="00DA1351">
              <w:rPr>
                <w:rFonts w:ascii="Times New Roman" w:eastAsia="宋体" w:hAnsi="Times New Roman" w:cs="Times New Roman"/>
                <w:color w:val="000000"/>
                <w:sz w:val="22"/>
              </w:rPr>
              <w:t>烯</w:t>
            </w:r>
            <w:proofErr w:type="gramEnd"/>
            <w:r w:rsidRPr="00DA1351">
              <w:rPr>
                <w:rFonts w:ascii="Times New Roman" w:eastAsia="宋体" w:hAnsi="Times New Roman" w:cs="Times New Roman"/>
                <w:color w:val="000000"/>
                <w:sz w:val="22"/>
              </w:rPr>
              <w:t>超级铺面材料的机理研究与制备方法</w:t>
            </w:r>
          </w:p>
        </w:tc>
        <w:tc>
          <w:tcPr>
            <w:tcW w:w="1134" w:type="dxa"/>
            <w:shd w:val="clear" w:color="auto" w:fill="auto"/>
            <w:noWrap/>
            <w:vAlign w:val="center"/>
          </w:tcPr>
          <w:p w14:paraId="0D24186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w:t>
            </w:r>
            <w:r w:rsidRPr="00DA1351">
              <w:rPr>
                <w:rFonts w:ascii="Times New Roman" w:eastAsia="宋体" w:hAnsi="Times New Roman" w:cs="Times New Roman"/>
                <w:color w:val="000000"/>
                <w:sz w:val="22"/>
              </w:rPr>
              <w:t xml:space="preserve">  </w:t>
            </w:r>
            <w:proofErr w:type="gramStart"/>
            <w:r w:rsidRPr="00DA1351">
              <w:rPr>
                <w:rFonts w:ascii="Times New Roman" w:eastAsia="宋体" w:hAnsi="Times New Roman" w:cs="Times New Roman"/>
                <w:color w:val="000000"/>
                <w:sz w:val="22"/>
              </w:rPr>
              <w:t>磊</w:t>
            </w:r>
            <w:proofErr w:type="gramEnd"/>
          </w:p>
        </w:tc>
        <w:tc>
          <w:tcPr>
            <w:tcW w:w="992" w:type="dxa"/>
            <w:shd w:val="clear" w:color="auto" w:fill="auto"/>
            <w:noWrap/>
            <w:vAlign w:val="center"/>
          </w:tcPr>
          <w:p w14:paraId="3CC87EE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郭曜玮</w:t>
            </w:r>
          </w:p>
        </w:tc>
        <w:tc>
          <w:tcPr>
            <w:tcW w:w="1134" w:type="dxa"/>
            <w:vAlign w:val="center"/>
          </w:tcPr>
          <w:p w14:paraId="72B873A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293A89F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35D4F9A4" w14:textId="77777777" w:rsidTr="00053767">
        <w:trPr>
          <w:trHeight w:val="794"/>
          <w:jc w:val="center"/>
        </w:trPr>
        <w:tc>
          <w:tcPr>
            <w:tcW w:w="704" w:type="dxa"/>
            <w:shd w:val="clear" w:color="auto" w:fill="auto"/>
            <w:noWrap/>
            <w:vAlign w:val="center"/>
            <w:hideMark/>
          </w:tcPr>
          <w:p w14:paraId="0BFAED6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10</w:t>
            </w:r>
          </w:p>
        </w:tc>
        <w:tc>
          <w:tcPr>
            <w:tcW w:w="1276" w:type="dxa"/>
            <w:shd w:val="clear" w:color="auto" w:fill="auto"/>
            <w:noWrap/>
            <w:vAlign w:val="center"/>
          </w:tcPr>
          <w:p w14:paraId="34723FC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sz w:val="22"/>
              </w:rPr>
              <w:t>202021024</w:t>
            </w:r>
          </w:p>
        </w:tc>
        <w:tc>
          <w:tcPr>
            <w:tcW w:w="3544" w:type="dxa"/>
            <w:shd w:val="clear" w:color="auto" w:fill="auto"/>
            <w:noWrap/>
            <w:vAlign w:val="center"/>
          </w:tcPr>
          <w:p w14:paraId="1E060B24"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sz w:val="22"/>
              </w:rPr>
              <w:t>基于</w:t>
            </w:r>
            <w:r w:rsidRPr="00DA1351">
              <w:rPr>
                <w:rFonts w:ascii="Times New Roman" w:eastAsia="宋体" w:hAnsi="Times New Roman" w:cs="Times New Roman"/>
                <w:sz w:val="22"/>
              </w:rPr>
              <w:t>SUMO</w:t>
            </w:r>
            <w:r w:rsidRPr="00DA1351">
              <w:rPr>
                <w:rFonts w:ascii="Times New Roman" w:eastAsia="宋体" w:hAnsi="Times New Roman" w:cs="Times New Roman"/>
                <w:sz w:val="22"/>
              </w:rPr>
              <w:t>的自动驾驶车队智能信号控制方法研究</w:t>
            </w:r>
          </w:p>
        </w:tc>
        <w:tc>
          <w:tcPr>
            <w:tcW w:w="1134" w:type="dxa"/>
            <w:shd w:val="clear" w:color="auto" w:fill="auto"/>
            <w:noWrap/>
            <w:vAlign w:val="center"/>
          </w:tcPr>
          <w:p w14:paraId="68E626F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sz w:val="22"/>
              </w:rPr>
              <w:t>张</w:t>
            </w:r>
            <w:r w:rsidRPr="00DA1351">
              <w:rPr>
                <w:rFonts w:ascii="Times New Roman" w:eastAsia="宋体" w:hAnsi="Times New Roman" w:cs="Times New Roman"/>
                <w:sz w:val="22"/>
              </w:rPr>
              <w:t xml:space="preserve">  </w:t>
            </w:r>
            <w:r w:rsidRPr="00DA1351">
              <w:rPr>
                <w:rFonts w:ascii="Times New Roman" w:eastAsia="宋体" w:hAnsi="Times New Roman" w:cs="Times New Roman"/>
                <w:sz w:val="22"/>
              </w:rPr>
              <w:t>健</w:t>
            </w:r>
          </w:p>
        </w:tc>
        <w:tc>
          <w:tcPr>
            <w:tcW w:w="992" w:type="dxa"/>
            <w:shd w:val="clear" w:color="auto" w:fill="auto"/>
            <w:noWrap/>
            <w:vAlign w:val="center"/>
          </w:tcPr>
          <w:p w14:paraId="6072999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sz w:val="22"/>
              </w:rPr>
              <w:t>杨泽璇</w:t>
            </w:r>
          </w:p>
        </w:tc>
        <w:tc>
          <w:tcPr>
            <w:tcW w:w="1134" w:type="dxa"/>
            <w:vAlign w:val="center"/>
          </w:tcPr>
          <w:p w14:paraId="277C16D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sz w:val="22"/>
              </w:rPr>
              <w:t>校级重点</w:t>
            </w:r>
          </w:p>
        </w:tc>
        <w:tc>
          <w:tcPr>
            <w:tcW w:w="952" w:type="dxa"/>
            <w:vAlign w:val="center"/>
          </w:tcPr>
          <w:p w14:paraId="5E852B24" w14:textId="77777777" w:rsidR="00053767" w:rsidRPr="00DA1351" w:rsidRDefault="00053767" w:rsidP="00053767">
            <w:pPr>
              <w:ind w:firstLineChars="0" w:firstLine="0"/>
              <w:jc w:val="center"/>
              <w:rPr>
                <w:rFonts w:ascii="Times New Roman" w:eastAsia="宋体" w:hAnsi="Times New Roman" w:cs="Times New Roman"/>
                <w:sz w:val="22"/>
              </w:rPr>
            </w:pPr>
            <w:r w:rsidRPr="00DA1351">
              <w:rPr>
                <w:rFonts w:ascii="Times New Roman" w:eastAsia="宋体" w:hAnsi="Times New Roman" w:cs="Times New Roman"/>
                <w:kern w:val="0"/>
                <w:sz w:val="22"/>
              </w:rPr>
              <w:t>良好</w:t>
            </w:r>
          </w:p>
        </w:tc>
      </w:tr>
      <w:tr w:rsidR="00053767" w:rsidRPr="00DA1351" w14:paraId="361FBE6A" w14:textId="77777777" w:rsidTr="00053767">
        <w:trPr>
          <w:trHeight w:val="794"/>
          <w:jc w:val="center"/>
        </w:trPr>
        <w:tc>
          <w:tcPr>
            <w:tcW w:w="704" w:type="dxa"/>
            <w:shd w:val="clear" w:color="auto" w:fill="auto"/>
            <w:noWrap/>
            <w:vAlign w:val="center"/>
          </w:tcPr>
          <w:p w14:paraId="4679E23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11</w:t>
            </w:r>
          </w:p>
        </w:tc>
        <w:tc>
          <w:tcPr>
            <w:tcW w:w="1276" w:type="dxa"/>
            <w:shd w:val="clear" w:color="auto" w:fill="auto"/>
            <w:noWrap/>
            <w:vAlign w:val="center"/>
          </w:tcPr>
          <w:p w14:paraId="4CE754E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 202021071</w:t>
            </w:r>
          </w:p>
        </w:tc>
        <w:tc>
          <w:tcPr>
            <w:tcW w:w="3544" w:type="dxa"/>
            <w:shd w:val="clear" w:color="auto" w:fill="auto"/>
            <w:noWrap/>
            <w:vAlign w:val="center"/>
          </w:tcPr>
          <w:p w14:paraId="61B21436"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以智慧路灯为载体的城市智慧交通感知与控制</w:t>
            </w:r>
          </w:p>
        </w:tc>
        <w:tc>
          <w:tcPr>
            <w:tcW w:w="1134" w:type="dxa"/>
            <w:shd w:val="clear" w:color="auto" w:fill="auto"/>
            <w:noWrap/>
            <w:vAlign w:val="center"/>
          </w:tcPr>
          <w:p w14:paraId="07BE4F1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李志斌</w:t>
            </w:r>
          </w:p>
        </w:tc>
        <w:tc>
          <w:tcPr>
            <w:tcW w:w="992" w:type="dxa"/>
            <w:shd w:val="clear" w:color="auto" w:fill="auto"/>
            <w:noWrap/>
            <w:vAlign w:val="center"/>
          </w:tcPr>
          <w:p w14:paraId="2AECAEF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李梦芸</w:t>
            </w:r>
          </w:p>
        </w:tc>
        <w:tc>
          <w:tcPr>
            <w:tcW w:w="1134" w:type="dxa"/>
            <w:vAlign w:val="center"/>
          </w:tcPr>
          <w:p w14:paraId="55005D5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0A09D43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23893C19" w14:textId="77777777" w:rsidTr="00053767">
        <w:trPr>
          <w:trHeight w:val="794"/>
          <w:jc w:val="center"/>
        </w:trPr>
        <w:tc>
          <w:tcPr>
            <w:tcW w:w="704" w:type="dxa"/>
            <w:shd w:val="clear" w:color="auto" w:fill="auto"/>
            <w:noWrap/>
            <w:vAlign w:val="center"/>
          </w:tcPr>
          <w:p w14:paraId="7AD8C052"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12</w:t>
            </w:r>
          </w:p>
        </w:tc>
        <w:tc>
          <w:tcPr>
            <w:tcW w:w="1276" w:type="dxa"/>
            <w:shd w:val="clear" w:color="auto" w:fill="auto"/>
            <w:noWrap/>
            <w:vAlign w:val="center"/>
          </w:tcPr>
          <w:p w14:paraId="6857057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202021043</w:t>
            </w:r>
          </w:p>
        </w:tc>
        <w:tc>
          <w:tcPr>
            <w:tcW w:w="3544" w:type="dxa"/>
            <w:shd w:val="clear" w:color="auto" w:fill="auto"/>
            <w:noWrap/>
            <w:vAlign w:val="center"/>
          </w:tcPr>
          <w:p w14:paraId="6D7AAEC7"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BIM</w:t>
            </w:r>
            <w:r w:rsidRPr="00DA1351">
              <w:rPr>
                <w:rFonts w:ascii="Times New Roman" w:eastAsia="宋体" w:hAnsi="Times New Roman" w:cs="Times New Roman"/>
                <w:color w:val="000000"/>
                <w:sz w:val="22"/>
              </w:rPr>
              <w:t>技术航道工程全生命周期应用</w:t>
            </w:r>
          </w:p>
        </w:tc>
        <w:tc>
          <w:tcPr>
            <w:tcW w:w="1134" w:type="dxa"/>
            <w:shd w:val="clear" w:color="auto" w:fill="auto"/>
            <w:noWrap/>
            <w:vAlign w:val="center"/>
          </w:tcPr>
          <w:p w14:paraId="168FF9BD"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徐宿东</w:t>
            </w:r>
            <w:proofErr w:type="gramEnd"/>
          </w:p>
        </w:tc>
        <w:tc>
          <w:tcPr>
            <w:tcW w:w="992" w:type="dxa"/>
            <w:shd w:val="clear" w:color="auto" w:fill="auto"/>
            <w:noWrap/>
            <w:vAlign w:val="center"/>
          </w:tcPr>
          <w:p w14:paraId="2C6C7B70"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葛</w:t>
            </w:r>
            <w:proofErr w:type="gramEnd"/>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畅</w:t>
            </w:r>
          </w:p>
        </w:tc>
        <w:tc>
          <w:tcPr>
            <w:tcW w:w="1134" w:type="dxa"/>
            <w:vAlign w:val="center"/>
          </w:tcPr>
          <w:p w14:paraId="58C83ED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1520B9E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34664DAE" w14:textId="77777777" w:rsidTr="00053767">
        <w:trPr>
          <w:trHeight w:val="794"/>
          <w:jc w:val="center"/>
        </w:trPr>
        <w:tc>
          <w:tcPr>
            <w:tcW w:w="704" w:type="dxa"/>
            <w:shd w:val="clear" w:color="auto" w:fill="auto"/>
            <w:noWrap/>
            <w:vAlign w:val="center"/>
          </w:tcPr>
          <w:p w14:paraId="62D348B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13</w:t>
            </w:r>
          </w:p>
        </w:tc>
        <w:tc>
          <w:tcPr>
            <w:tcW w:w="1276" w:type="dxa"/>
            <w:shd w:val="clear" w:color="auto" w:fill="auto"/>
            <w:noWrap/>
            <w:vAlign w:val="center"/>
          </w:tcPr>
          <w:p w14:paraId="5E9AB40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202021012</w:t>
            </w:r>
          </w:p>
        </w:tc>
        <w:tc>
          <w:tcPr>
            <w:tcW w:w="3544" w:type="dxa"/>
            <w:shd w:val="clear" w:color="auto" w:fill="auto"/>
            <w:noWrap/>
            <w:vAlign w:val="center"/>
          </w:tcPr>
          <w:p w14:paraId="6FF97F47"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基于交通状态的基础设施性能预测方法研究</w:t>
            </w:r>
          </w:p>
        </w:tc>
        <w:tc>
          <w:tcPr>
            <w:tcW w:w="1134" w:type="dxa"/>
            <w:shd w:val="clear" w:color="auto" w:fill="auto"/>
            <w:noWrap/>
            <w:vAlign w:val="center"/>
          </w:tcPr>
          <w:p w14:paraId="5194C7F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陈磊磊</w:t>
            </w:r>
          </w:p>
        </w:tc>
        <w:tc>
          <w:tcPr>
            <w:tcW w:w="992" w:type="dxa"/>
            <w:shd w:val="clear" w:color="auto" w:fill="auto"/>
            <w:noWrap/>
            <w:vAlign w:val="center"/>
          </w:tcPr>
          <w:p w14:paraId="53C854A0"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郑舒文</w:t>
            </w:r>
            <w:proofErr w:type="gramEnd"/>
          </w:p>
        </w:tc>
        <w:tc>
          <w:tcPr>
            <w:tcW w:w="1134" w:type="dxa"/>
            <w:vAlign w:val="center"/>
          </w:tcPr>
          <w:p w14:paraId="47636EA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4C99693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2502D15" w14:textId="77777777" w:rsidTr="00053767">
        <w:trPr>
          <w:trHeight w:val="794"/>
          <w:jc w:val="center"/>
        </w:trPr>
        <w:tc>
          <w:tcPr>
            <w:tcW w:w="704" w:type="dxa"/>
            <w:shd w:val="clear" w:color="auto" w:fill="auto"/>
            <w:noWrap/>
            <w:vAlign w:val="center"/>
          </w:tcPr>
          <w:p w14:paraId="53BED8D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14</w:t>
            </w:r>
          </w:p>
        </w:tc>
        <w:tc>
          <w:tcPr>
            <w:tcW w:w="1276" w:type="dxa"/>
            <w:shd w:val="clear" w:color="auto" w:fill="auto"/>
            <w:noWrap/>
            <w:vAlign w:val="center"/>
          </w:tcPr>
          <w:p w14:paraId="5B92692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202021035</w:t>
            </w:r>
          </w:p>
        </w:tc>
        <w:tc>
          <w:tcPr>
            <w:tcW w:w="3544" w:type="dxa"/>
            <w:shd w:val="clear" w:color="auto" w:fill="auto"/>
            <w:noWrap/>
            <w:vAlign w:val="center"/>
          </w:tcPr>
          <w:p w14:paraId="1AD8F954"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面向智能网</w:t>
            </w:r>
            <w:proofErr w:type="gramStart"/>
            <w:r w:rsidRPr="00DA1351">
              <w:rPr>
                <w:rFonts w:ascii="Times New Roman" w:eastAsia="宋体" w:hAnsi="Times New Roman" w:cs="Times New Roman"/>
                <w:color w:val="000000"/>
                <w:sz w:val="22"/>
              </w:rPr>
              <w:t>联环境</w:t>
            </w:r>
            <w:proofErr w:type="gramEnd"/>
            <w:r w:rsidRPr="00DA1351">
              <w:rPr>
                <w:rFonts w:ascii="Times New Roman" w:eastAsia="宋体" w:hAnsi="Times New Roman" w:cs="Times New Roman"/>
                <w:color w:val="000000"/>
                <w:sz w:val="22"/>
              </w:rPr>
              <w:t>的专用道设置方法研究</w:t>
            </w:r>
          </w:p>
        </w:tc>
        <w:tc>
          <w:tcPr>
            <w:tcW w:w="1134" w:type="dxa"/>
            <w:shd w:val="clear" w:color="auto" w:fill="auto"/>
            <w:noWrap/>
            <w:vAlign w:val="center"/>
          </w:tcPr>
          <w:p w14:paraId="10E1BE2C"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华雪东</w:t>
            </w:r>
            <w:proofErr w:type="gramEnd"/>
          </w:p>
        </w:tc>
        <w:tc>
          <w:tcPr>
            <w:tcW w:w="992" w:type="dxa"/>
            <w:shd w:val="clear" w:color="auto" w:fill="auto"/>
            <w:noWrap/>
            <w:vAlign w:val="center"/>
          </w:tcPr>
          <w:p w14:paraId="3F49495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高青源</w:t>
            </w:r>
            <w:r w:rsidRPr="00DA1351">
              <w:rPr>
                <w:rFonts w:ascii="Times New Roman" w:eastAsia="宋体" w:hAnsi="Times New Roman" w:cs="Times New Roman"/>
                <w:color w:val="000000"/>
                <w:sz w:val="22"/>
              </w:rPr>
              <w:t> </w:t>
            </w:r>
          </w:p>
        </w:tc>
        <w:tc>
          <w:tcPr>
            <w:tcW w:w="1134" w:type="dxa"/>
            <w:vAlign w:val="center"/>
          </w:tcPr>
          <w:p w14:paraId="79907B8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36DEF45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5C5DD5D8" w14:textId="77777777" w:rsidTr="00053767">
        <w:trPr>
          <w:trHeight w:val="794"/>
          <w:jc w:val="center"/>
        </w:trPr>
        <w:tc>
          <w:tcPr>
            <w:tcW w:w="704" w:type="dxa"/>
            <w:shd w:val="clear" w:color="auto" w:fill="auto"/>
            <w:noWrap/>
            <w:vAlign w:val="center"/>
          </w:tcPr>
          <w:p w14:paraId="78DE4E0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15</w:t>
            </w:r>
          </w:p>
        </w:tc>
        <w:tc>
          <w:tcPr>
            <w:tcW w:w="1276" w:type="dxa"/>
            <w:shd w:val="clear" w:color="auto" w:fill="auto"/>
            <w:noWrap/>
            <w:vAlign w:val="center"/>
          </w:tcPr>
          <w:p w14:paraId="0365373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202021031</w:t>
            </w:r>
          </w:p>
        </w:tc>
        <w:tc>
          <w:tcPr>
            <w:tcW w:w="3544" w:type="dxa"/>
            <w:shd w:val="clear" w:color="auto" w:fill="auto"/>
            <w:noWrap/>
            <w:vAlign w:val="center"/>
          </w:tcPr>
          <w:p w14:paraId="5D051C5D"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智能网联测试场环境下车辆运行模拟与管控技术</w:t>
            </w:r>
          </w:p>
        </w:tc>
        <w:tc>
          <w:tcPr>
            <w:tcW w:w="1134" w:type="dxa"/>
            <w:shd w:val="clear" w:color="auto" w:fill="auto"/>
            <w:noWrap/>
            <w:vAlign w:val="center"/>
          </w:tcPr>
          <w:p w14:paraId="281E09A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李志斌</w:t>
            </w:r>
          </w:p>
        </w:tc>
        <w:tc>
          <w:tcPr>
            <w:tcW w:w="992" w:type="dxa"/>
            <w:shd w:val="clear" w:color="auto" w:fill="auto"/>
            <w:noWrap/>
            <w:vAlign w:val="center"/>
          </w:tcPr>
          <w:p w14:paraId="23644A4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王</w:t>
            </w:r>
            <w:proofErr w:type="gramStart"/>
            <w:r w:rsidRPr="00DA1351">
              <w:rPr>
                <w:rFonts w:ascii="Times New Roman" w:eastAsia="宋体" w:hAnsi="Times New Roman" w:cs="Times New Roman"/>
                <w:color w:val="000000"/>
                <w:sz w:val="22"/>
              </w:rPr>
              <w:t>书涵</w:t>
            </w:r>
            <w:proofErr w:type="gramEnd"/>
          </w:p>
        </w:tc>
        <w:tc>
          <w:tcPr>
            <w:tcW w:w="1134" w:type="dxa"/>
            <w:vAlign w:val="center"/>
          </w:tcPr>
          <w:p w14:paraId="5981F84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6A1FADD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bl>
    <w:p w14:paraId="33B3B10C" w14:textId="77777777" w:rsidR="00DA1351" w:rsidRPr="00DA1351" w:rsidRDefault="00DA1351"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br w:type="page"/>
      </w:r>
    </w:p>
    <w:p w14:paraId="16E1A227" w14:textId="17625DC3" w:rsidR="00053767" w:rsidRPr="00DA1351" w:rsidRDefault="00053767"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lastRenderedPageBreak/>
        <w:t>2020</w:t>
      </w:r>
      <w:r w:rsidRPr="00DA1351">
        <w:rPr>
          <w:rFonts w:ascii="Times New Roman" w:eastAsia="宋体" w:hAnsi="Times New Roman" w:cs="Times New Roman"/>
          <w:b/>
          <w:sz w:val="28"/>
        </w:rPr>
        <w:t>年交通学院校、院级</w:t>
      </w:r>
      <w:r w:rsidRPr="00DA1351">
        <w:rPr>
          <w:rFonts w:ascii="Times New Roman" w:eastAsia="宋体" w:hAnsi="Times New Roman" w:cs="Times New Roman"/>
          <w:b/>
          <w:sz w:val="28"/>
        </w:rPr>
        <w:t>SRTP</w:t>
      </w:r>
      <w:r w:rsidRPr="00DA1351">
        <w:rPr>
          <w:rFonts w:ascii="Times New Roman" w:eastAsia="宋体" w:hAnsi="Times New Roman" w:cs="Times New Roman"/>
          <w:b/>
          <w:sz w:val="28"/>
        </w:rPr>
        <w:t>项目中期检查第三组</w:t>
      </w:r>
      <w:r w:rsidR="00DA1351" w:rsidRPr="00DA1351">
        <w:rPr>
          <w:rFonts w:ascii="Times New Roman" w:eastAsia="宋体" w:hAnsi="Times New Roman" w:cs="Times New Roman"/>
          <w:b/>
          <w:sz w:val="28"/>
        </w:rPr>
        <w:t>答辩成绩公示</w:t>
      </w:r>
    </w:p>
    <w:p w14:paraId="73A83A14" w14:textId="77777777" w:rsidR="00DA1351" w:rsidRPr="00DA1351" w:rsidRDefault="00DA1351" w:rsidP="00053767">
      <w:pPr>
        <w:spacing w:afterLines="50" w:after="156"/>
        <w:ind w:firstLineChars="0" w:firstLine="0"/>
        <w:jc w:val="center"/>
        <w:rPr>
          <w:rFonts w:ascii="Times New Roman" w:eastAsia="宋体" w:hAnsi="Times New Roman"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3544"/>
        <w:gridCol w:w="1134"/>
        <w:gridCol w:w="992"/>
        <w:gridCol w:w="1134"/>
        <w:gridCol w:w="952"/>
      </w:tblGrid>
      <w:tr w:rsidR="00053767" w:rsidRPr="00DA1351" w14:paraId="75442FF6" w14:textId="77777777" w:rsidTr="00053767">
        <w:trPr>
          <w:trHeight w:val="227"/>
          <w:jc w:val="center"/>
        </w:trPr>
        <w:tc>
          <w:tcPr>
            <w:tcW w:w="704" w:type="dxa"/>
            <w:shd w:val="clear" w:color="auto" w:fill="auto"/>
            <w:noWrap/>
            <w:vAlign w:val="center"/>
            <w:hideMark/>
          </w:tcPr>
          <w:p w14:paraId="1DA4EA12"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序号</w:t>
            </w:r>
          </w:p>
        </w:tc>
        <w:tc>
          <w:tcPr>
            <w:tcW w:w="1276" w:type="dxa"/>
            <w:shd w:val="clear" w:color="auto" w:fill="auto"/>
            <w:noWrap/>
            <w:vAlign w:val="center"/>
            <w:hideMark/>
          </w:tcPr>
          <w:p w14:paraId="5AB486BC"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项目编号</w:t>
            </w:r>
          </w:p>
        </w:tc>
        <w:tc>
          <w:tcPr>
            <w:tcW w:w="3544" w:type="dxa"/>
            <w:shd w:val="clear" w:color="auto" w:fill="auto"/>
            <w:noWrap/>
            <w:vAlign w:val="center"/>
            <w:hideMark/>
          </w:tcPr>
          <w:p w14:paraId="5AA1BE1A"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项目名称</w:t>
            </w:r>
          </w:p>
        </w:tc>
        <w:tc>
          <w:tcPr>
            <w:tcW w:w="1134" w:type="dxa"/>
            <w:shd w:val="clear" w:color="auto" w:fill="auto"/>
            <w:noWrap/>
            <w:vAlign w:val="center"/>
            <w:hideMark/>
          </w:tcPr>
          <w:p w14:paraId="0A06C331"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指导老师</w:t>
            </w:r>
          </w:p>
        </w:tc>
        <w:tc>
          <w:tcPr>
            <w:tcW w:w="992" w:type="dxa"/>
            <w:shd w:val="clear" w:color="auto" w:fill="auto"/>
            <w:noWrap/>
            <w:vAlign w:val="center"/>
            <w:hideMark/>
          </w:tcPr>
          <w:p w14:paraId="407AD6D0"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负责人</w:t>
            </w:r>
          </w:p>
        </w:tc>
        <w:tc>
          <w:tcPr>
            <w:tcW w:w="1134" w:type="dxa"/>
            <w:vAlign w:val="center"/>
          </w:tcPr>
          <w:p w14:paraId="438FC340"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项目级别</w:t>
            </w:r>
          </w:p>
        </w:tc>
        <w:tc>
          <w:tcPr>
            <w:tcW w:w="952" w:type="dxa"/>
            <w:vAlign w:val="center"/>
          </w:tcPr>
          <w:p w14:paraId="7D425858"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总成绩</w:t>
            </w:r>
          </w:p>
        </w:tc>
      </w:tr>
      <w:tr w:rsidR="00053767" w:rsidRPr="00DA1351" w14:paraId="26FAF026" w14:textId="77777777" w:rsidTr="00053767">
        <w:trPr>
          <w:trHeight w:val="794"/>
          <w:jc w:val="center"/>
        </w:trPr>
        <w:tc>
          <w:tcPr>
            <w:tcW w:w="704" w:type="dxa"/>
            <w:shd w:val="clear" w:color="auto" w:fill="auto"/>
            <w:noWrap/>
            <w:vAlign w:val="center"/>
            <w:hideMark/>
          </w:tcPr>
          <w:p w14:paraId="53F0E44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w:t>
            </w:r>
          </w:p>
        </w:tc>
        <w:tc>
          <w:tcPr>
            <w:tcW w:w="1276" w:type="dxa"/>
            <w:shd w:val="clear" w:color="auto" w:fill="auto"/>
            <w:noWrap/>
            <w:vAlign w:val="center"/>
            <w:hideMark/>
          </w:tcPr>
          <w:p w14:paraId="5B7277FE" w14:textId="77777777" w:rsidR="00053767" w:rsidRPr="00DA1351" w:rsidRDefault="00053767" w:rsidP="00053767">
            <w:pPr>
              <w:widowControl/>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202021033</w:t>
            </w:r>
          </w:p>
        </w:tc>
        <w:tc>
          <w:tcPr>
            <w:tcW w:w="3544" w:type="dxa"/>
            <w:shd w:val="clear" w:color="auto" w:fill="auto"/>
            <w:noWrap/>
            <w:vAlign w:val="center"/>
            <w:hideMark/>
          </w:tcPr>
          <w:p w14:paraId="5172434F"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GNSS</w:t>
            </w:r>
            <w:r w:rsidRPr="00DA1351">
              <w:rPr>
                <w:rFonts w:ascii="Times New Roman" w:eastAsia="宋体" w:hAnsi="Times New Roman" w:cs="Times New Roman"/>
                <w:color w:val="000000"/>
                <w:sz w:val="22"/>
              </w:rPr>
              <w:t>多系统组合定位性能研究</w:t>
            </w:r>
          </w:p>
        </w:tc>
        <w:tc>
          <w:tcPr>
            <w:tcW w:w="1134" w:type="dxa"/>
            <w:shd w:val="clear" w:color="auto" w:fill="auto"/>
            <w:noWrap/>
            <w:vAlign w:val="center"/>
            <w:hideMark/>
          </w:tcPr>
          <w:p w14:paraId="278D071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高成发</w:t>
            </w:r>
          </w:p>
        </w:tc>
        <w:tc>
          <w:tcPr>
            <w:tcW w:w="992" w:type="dxa"/>
            <w:shd w:val="clear" w:color="auto" w:fill="auto"/>
            <w:noWrap/>
            <w:vAlign w:val="center"/>
            <w:hideMark/>
          </w:tcPr>
          <w:p w14:paraId="6855CB94"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储汶芳</w:t>
            </w:r>
            <w:proofErr w:type="gramEnd"/>
          </w:p>
        </w:tc>
        <w:tc>
          <w:tcPr>
            <w:tcW w:w="1134" w:type="dxa"/>
            <w:vAlign w:val="center"/>
          </w:tcPr>
          <w:p w14:paraId="3E6FDEE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64C6501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68058766" w14:textId="77777777" w:rsidTr="00053767">
        <w:trPr>
          <w:trHeight w:val="794"/>
          <w:jc w:val="center"/>
        </w:trPr>
        <w:tc>
          <w:tcPr>
            <w:tcW w:w="704" w:type="dxa"/>
            <w:shd w:val="clear" w:color="auto" w:fill="auto"/>
            <w:noWrap/>
            <w:vAlign w:val="center"/>
            <w:hideMark/>
          </w:tcPr>
          <w:p w14:paraId="03DBB65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w:t>
            </w:r>
          </w:p>
        </w:tc>
        <w:tc>
          <w:tcPr>
            <w:tcW w:w="1276" w:type="dxa"/>
            <w:shd w:val="clear" w:color="auto" w:fill="auto"/>
            <w:noWrap/>
            <w:vAlign w:val="center"/>
            <w:hideMark/>
          </w:tcPr>
          <w:p w14:paraId="1EEE63C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202021045</w:t>
            </w:r>
          </w:p>
        </w:tc>
        <w:tc>
          <w:tcPr>
            <w:tcW w:w="3544" w:type="dxa"/>
            <w:shd w:val="clear" w:color="auto" w:fill="auto"/>
            <w:noWrap/>
            <w:vAlign w:val="center"/>
            <w:hideMark/>
          </w:tcPr>
          <w:p w14:paraId="3A775430"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大型复杂桥梁</w:t>
            </w:r>
            <w:r w:rsidRPr="00DA1351">
              <w:rPr>
                <w:rFonts w:ascii="Times New Roman" w:eastAsia="宋体" w:hAnsi="Times New Roman" w:cs="Times New Roman"/>
                <w:color w:val="000000"/>
                <w:sz w:val="22"/>
              </w:rPr>
              <w:t xml:space="preserve"> BIM </w:t>
            </w:r>
            <w:r w:rsidRPr="00DA1351">
              <w:rPr>
                <w:rFonts w:ascii="Times New Roman" w:eastAsia="宋体" w:hAnsi="Times New Roman" w:cs="Times New Roman"/>
                <w:color w:val="000000"/>
                <w:sz w:val="22"/>
              </w:rPr>
              <w:t>建模与正向设计</w:t>
            </w:r>
            <w:r w:rsidRPr="00DA1351">
              <w:rPr>
                <w:rFonts w:ascii="Times New Roman" w:eastAsia="宋体" w:hAnsi="Times New Roman" w:cs="Times New Roman"/>
                <w:color w:val="000000"/>
                <w:sz w:val="22"/>
              </w:rPr>
              <w:t xml:space="preserve"> </w:t>
            </w:r>
          </w:p>
        </w:tc>
        <w:tc>
          <w:tcPr>
            <w:tcW w:w="1134" w:type="dxa"/>
            <w:shd w:val="clear" w:color="auto" w:fill="auto"/>
            <w:noWrap/>
            <w:vAlign w:val="center"/>
            <w:hideMark/>
          </w:tcPr>
          <w:p w14:paraId="0EE58F6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熊</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文</w:t>
            </w:r>
            <w:r w:rsidRPr="00DA1351">
              <w:rPr>
                <w:rFonts w:ascii="Times New Roman" w:eastAsia="宋体" w:hAnsi="Times New Roman" w:cs="Times New Roman"/>
                <w:color w:val="000000"/>
                <w:sz w:val="22"/>
              </w:rPr>
              <w:t xml:space="preserve"> </w:t>
            </w:r>
          </w:p>
        </w:tc>
        <w:tc>
          <w:tcPr>
            <w:tcW w:w="992" w:type="dxa"/>
            <w:shd w:val="clear" w:color="auto" w:fill="auto"/>
            <w:noWrap/>
            <w:vAlign w:val="center"/>
            <w:hideMark/>
          </w:tcPr>
          <w:p w14:paraId="17BC283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刘川渟</w:t>
            </w:r>
          </w:p>
        </w:tc>
        <w:tc>
          <w:tcPr>
            <w:tcW w:w="1134" w:type="dxa"/>
            <w:vAlign w:val="center"/>
          </w:tcPr>
          <w:p w14:paraId="285F4A6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6AB6206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610E8F24" w14:textId="77777777" w:rsidTr="00053767">
        <w:trPr>
          <w:trHeight w:val="794"/>
          <w:jc w:val="center"/>
        </w:trPr>
        <w:tc>
          <w:tcPr>
            <w:tcW w:w="704" w:type="dxa"/>
            <w:shd w:val="clear" w:color="auto" w:fill="auto"/>
            <w:noWrap/>
            <w:vAlign w:val="center"/>
            <w:hideMark/>
          </w:tcPr>
          <w:p w14:paraId="3728438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3</w:t>
            </w:r>
          </w:p>
        </w:tc>
        <w:tc>
          <w:tcPr>
            <w:tcW w:w="1276" w:type="dxa"/>
            <w:shd w:val="clear" w:color="auto" w:fill="auto"/>
            <w:noWrap/>
            <w:vAlign w:val="center"/>
            <w:hideMark/>
          </w:tcPr>
          <w:p w14:paraId="1EB4367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202021101</w:t>
            </w:r>
          </w:p>
        </w:tc>
        <w:tc>
          <w:tcPr>
            <w:tcW w:w="3544" w:type="dxa"/>
            <w:shd w:val="clear" w:color="auto" w:fill="auto"/>
            <w:noWrap/>
            <w:vAlign w:val="center"/>
            <w:hideMark/>
          </w:tcPr>
          <w:p w14:paraId="029B3115"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地铁站客流组织方案研究</w:t>
            </w:r>
          </w:p>
        </w:tc>
        <w:tc>
          <w:tcPr>
            <w:tcW w:w="1134" w:type="dxa"/>
            <w:shd w:val="clear" w:color="auto" w:fill="auto"/>
            <w:noWrap/>
            <w:vAlign w:val="center"/>
            <w:hideMark/>
          </w:tcPr>
          <w:p w14:paraId="16B693A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李铁柱</w:t>
            </w:r>
          </w:p>
        </w:tc>
        <w:tc>
          <w:tcPr>
            <w:tcW w:w="992" w:type="dxa"/>
            <w:shd w:val="clear" w:color="auto" w:fill="auto"/>
            <w:noWrap/>
            <w:vAlign w:val="center"/>
            <w:hideMark/>
          </w:tcPr>
          <w:p w14:paraId="754C0B4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马宇恒</w:t>
            </w:r>
          </w:p>
        </w:tc>
        <w:tc>
          <w:tcPr>
            <w:tcW w:w="1134" w:type="dxa"/>
            <w:vAlign w:val="center"/>
          </w:tcPr>
          <w:p w14:paraId="015A3CF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7DE1F8B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CE20CE6" w14:textId="77777777" w:rsidTr="00053767">
        <w:trPr>
          <w:trHeight w:val="794"/>
          <w:jc w:val="center"/>
        </w:trPr>
        <w:tc>
          <w:tcPr>
            <w:tcW w:w="704" w:type="dxa"/>
            <w:shd w:val="clear" w:color="auto" w:fill="auto"/>
            <w:noWrap/>
            <w:vAlign w:val="center"/>
            <w:hideMark/>
          </w:tcPr>
          <w:p w14:paraId="0696529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4</w:t>
            </w:r>
          </w:p>
        </w:tc>
        <w:tc>
          <w:tcPr>
            <w:tcW w:w="1276" w:type="dxa"/>
            <w:shd w:val="clear" w:color="auto" w:fill="auto"/>
            <w:noWrap/>
            <w:vAlign w:val="center"/>
            <w:hideMark/>
          </w:tcPr>
          <w:p w14:paraId="4FEB1DA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202021075</w:t>
            </w:r>
          </w:p>
        </w:tc>
        <w:tc>
          <w:tcPr>
            <w:tcW w:w="3544" w:type="dxa"/>
            <w:shd w:val="clear" w:color="auto" w:fill="auto"/>
            <w:noWrap/>
            <w:vAlign w:val="center"/>
            <w:hideMark/>
          </w:tcPr>
          <w:p w14:paraId="09DD95B8"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外包钢板波形钢腹板组合槽形梁力学性能研究</w:t>
            </w:r>
          </w:p>
        </w:tc>
        <w:tc>
          <w:tcPr>
            <w:tcW w:w="1134" w:type="dxa"/>
            <w:shd w:val="clear" w:color="auto" w:fill="auto"/>
            <w:noWrap/>
            <w:vAlign w:val="center"/>
            <w:hideMark/>
          </w:tcPr>
          <w:p w14:paraId="14C5659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杨</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明</w:t>
            </w:r>
          </w:p>
        </w:tc>
        <w:tc>
          <w:tcPr>
            <w:tcW w:w="992" w:type="dxa"/>
            <w:shd w:val="clear" w:color="auto" w:fill="auto"/>
            <w:noWrap/>
            <w:vAlign w:val="center"/>
            <w:hideMark/>
          </w:tcPr>
          <w:p w14:paraId="73D7696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w:t>
            </w:r>
            <w:r w:rsidRPr="00DA1351">
              <w:rPr>
                <w:rFonts w:ascii="Times New Roman" w:eastAsia="宋体" w:hAnsi="Times New Roman" w:cs="Times New Roman"/>
                <w:color w:val="000000"/>
                <w:sz w:val="22"/>
              </w:rPr>
              <w:t xml:space="preserve">  </w:t>
            </w:r>
            <w:proofErr w:type="gramStart"/>
            <w:r w:rsidRPr="00DA1351">
              <w:rPr>
                <w:rFonts w:ascii="Times New Roman" w:eastAsia="宋体" w:hAnsi="Times New Roman" w:cs="Times New Roman"/>
                <w:color w:val="000000"/>
                <w:sz w:val="22"/>
              </w:rPr>
              <w:t>煜</w:t>
            </w:r>
            <w:proofErr w:type="gramEnd"/>
          </w:p>
        </w:tc>
        <w:tc>
          <w:tcPr>
            <w:tcW w:w="1134" w:type="dxa"/>
            <w:vAlign w:val="center"/>
          </w:tcPr>
          <w:p w14:paraId="29F4B2C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院</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级</w:t>
            </w:r>
          </w:p>
        </w:tc>
        <w:tc>
          <w:tcPr>
            <w:tcW w:w="952" w:type="dxa"/>
            <w:vAlign w:val="center"/>
          </w:tcPr>
          <w:p w14:paraId="2B7B1BB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优秀</w:t>
            </w:r>
          </w:p>
        </w:tc>
      </w:tr>
      <w:tr w:rsidR="00053767" w:rsidRPr="00DA1351" w14:paraId="41BE9075" w14:textId="77777777" w:rsidTr="00053767">
        <w:trPr>
          <w:trHeight w:val="794"/>
          <w:jc w:val="center"/>
        </w:trPr>
        <w:tc>
          <w:tcPr>
            <w:tcW w:w="704" w:type="dxa"/>
            <w:shd w:val="clear" w:color="auto" w:fill="auto"/>
            <w:noWrap/>
            <w:vAlign w:val="center"/>
            <w:hideMark/>
          </w:tcPr>
          <w:p w14:paraId="7715A4D9"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5</w:t>
            </w:r>
          </w:p>
        </w:tc>
        <w:tc>
          <w:tcPr>
            <w:tcW w:w="1276" w:type="dxa"/>
            <w:shd w:val="clear" w:color="auto" w:fill="auto"/>
            <w:noWrap/>
            <w:vAlign w:val="center"/>
            <w:hideMark/>
          </w:tcPr>
          <w:p w14:paraId="14621C1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202021010</w:t>
            </w:r>
          </w:p>
        </w:tc>
        <w:tc>
          <w:tcPr>
            <w:tcW w:w="3544" w:type="dxa"/>
            <w:shd w:val="clear" w:color="auto" w:fill="auto"/>
            <w:noWrap/>
            <w:vAlign w:val="center"/>
            <w:hideMark/>
          </w:tcPr>
          <w:p w14:paraId="12DD1AA4"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城市综合客运枢纽客流组织设计的虚拟仿真技术研究</w:t>
            </w:r>
          </w:p>
        </w:tc>
        <w:tc>
          <w:tcPr>
            <w:tcW w:w="1134" w:type="dxa"/>
            <w:shd w:val="clear" w:color="auto" w:fill="auto"/>
            <w:noWrap/>
            <w:vAlign w:val="center"/>
            <w:hideMark/>
          </w:tcPr>
          <w:p w14:paraId="4753CF7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李铁柱</w:t>
            </w:r>
          </w:p>
        </w:tc>
        <w:tc>
          <w:tcPr>
            <w:tcW w:w="992" w:type="dxa"/>
            <w:shd w:val="clear" w:color="auto" w:fill="auto"/>
            <w:noWrap/>
            <w:vAlign w:val="center"/>
            <w:hideMark/>
          </w:tcPr>
          <w:p w14:paraId="754A991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刘卓尔</w:t>
            </w:r>
          </w:p>
        </w:tc>
        <w:tc>
          <w:tcPr>
            <w:tcW w:w="1134" w:type="dxa"/>
            <w:vAlign w:val="center"/>
          </w:tcPr>
          <w:p w14:paraId="49DFDC2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2C0E758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优秀</w:t>
            </w:r>
          </w:p>
        </w:tc>
      </w:tr>
      <w:tr w:rsidR="00053767" w:rsidRPr="00DA1351" w14:paraId="690F6FD6" w14:textId="77777777" w:rsidTr="00053767">
        <w:trPr>
          <w:trHeight w:val="794"/>
          <w:jc w:val="center"/>
        </w:trPr>
        <w:tc>
          <w:tcPr>
            <w:tcW w:w="704" w:type="dxa"/>
            <w:shd w:val="clear" w:color="auto" w:fill="auto"/>
            <w:noWrap/>
            <w:vAlign w:val="center"/>
            <w:hideMark/>
          </w:tcPr>
          <w:p w14:paraId="46B8B3F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6</w:t>
            </w:r>
          </w:p>
        </w:tc>
        <w:tc>
          <w:tcPr>
            <w:tcW w:w="1276" w:type="dxa"/>
            <w:shd w:val="clear" w:color="auto" w:fill="auto"/>
            <w:noWrap/>
            <w:vAlign w:val="center"/>
            <w:hideMark/>
          </w:tcPr>
          <w:p w14:paraId="36DDE8C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202021026</w:t>
            </w:r>
          </w:p>
        </w:tc>
        <w:tc>
          <w:tcPr>
            <w:tcW w:w="3544" w:type="dxa"/>
            <w:shd w:val="clear" w:color="auto" w:fill="auto"/>
            <w:noWrap/>
            <w:vAlign w:val="center"/>
            <w:hideMark/>
          </w:tcPr>
          <w:p w14:paraId="7A38A58F"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独柱墩桥梁抗倾覆能力的富余设计</w:t>
            </w:r>
          </w:p>
        </w:tc>
        <w:tc>
          <w:tcPr>
            <w:tcW w:w="1134" w:type="dxa"/>
            <w:shd w:val="clear" w:color="auto" w:fill="auto"/>
            <w:noWrap/>
            <w:vAlign w:val="center"/>
            <w:hideMark/>
          </w:tcPr>
          <w:p w14:paraId="6A345BC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胡晓伦</w:t>
            </w:r>
          </w:p>
          <w:p w14:paraId="75B1D2C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王慧萍</w:t>
            </w:r>
          </w:p>
        </w:tc>
        <w:tc>
          <w:tcPr>
            <w:tcW w:w="992" w:type="dxa"/>
            <w:shd w:val="clear" w:color="auto" w:fill="auto"/>
            <w:noWrap/>
            <w:vAlign w:val="center"/>
            <w:hideMark/>
          </w:tcPr>
          <w:p w14:paraId="41F1302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艳</w:t>
            </w:r>
          </w:p>
        </w:tc>
        <w:tc>
          <w:tcPr>
            <w:tcW w:w="1134" w:type="dxa"/>
            <w:vAlign w:val="center"/>
          </w:tcPr>
          <w:p w14:paraId="5CD14A2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6417331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4675ED2" w14:textId="77777777" w:rsidTr="00053767">
        <w:trPr>
          <w:trHeight w:val="794"/>
          <w:jc w:val="center"/>
        </w:trPr>
        <w:tc>
          <w:tcPr>
            <w:tcW w:w="704" w:type="dxa"/>
            <w:shd w:val="clear" w:color="auto" w:fill="auto"/>
            <w:noWrap/>
            <w:vAlign w:val="center"/>
            <w:hideMark/>
          </w:tcPr>
          <w:p w14:paraId="1042625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7</w:t>
            </w:r>
          </w:p>
        </w:tc>
        <w:tc>
          <w:tcPr>
            <w:tcW w:w="1276" w:type="dxa"/>
            <w:shd w:val="clear" w:color="auto" w:fill="auto"/>
            <w:noWrap/>
            <w:vAlign w:val="center"/>
            <w:hideMark/>
          </w:tcPr>
          <w:p w14:paraId="5DC2CE1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202021106</w:t>
            </w:r>
          </w:p>
        </w:tc>
        <w:tc>
          <w:tcPr>
            <w:tcW w:w="3544" w:type="dxa"/>
            <w:shd w:val="clear" w:color="auto" w:fill="auto"/>
            <w:noWrap/>
            <w:vAlign w:val="center"/>
            <w:hideMark/>
          </w:tcPr>
          <w:p w14:paraId="1569FEB6"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突发事件影响下出行者活动</w:t>
            </w:r>
            <w:r w:rsidRPr="00DA1351">
              <w:rPr>
                <w:rFonts w:ascii="Times New Roman" w:eastAsia="宋体" w:hAnsi="Times New Roman" w:cs="Times New Roman"/>
                <w:color w:val="000000"/>
                <w:sz w:val="22"/>
              </w:rPr>
              <w:t>-</w:t>
            </w:r>
            <w:r w:rsidRPr="00DA1351">
              <w:rPr>
                <w:rFonts w:ascii="Times New Roman" w:eastAsia="宋体" w:hAnsi="Times New Roman" w:cs="Times New Roman"/>
                <w:color w:val="000000"/>
                <w:sz w:val="22"/>
              </w:rPr>
              <w:t>出行决策动态调整研究</w:t>
            </w:r>
          </w:p>
        </w:tc>
        <w:tc>
          <w:tcPr>
            <w:tcW w:w="1134" w:type="dxa"/>
            <w:shd w:val="clear" w:color="auto" w:fill="auto"/>
            <w:noWrap/>
            <w:vAlign w:val="center"/>
            <w:hideMark/>
          </w:tcPr>
          <w:p w14:paraId="1E5D4D3B"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鲍</w:t>
            </w:r>
            <w:proofErr w:type="gramEnd"/>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琼</w:t>
            </w:r>
            <w:r w:rsidRPr="00DA1351">
              <w:rPr>
                <w:rFonts w:ascii="Times New Roman" w:eastAsia="宋体" w:hAnsi="Times New Roman" w:cs="Times New Roman"/>
                <w:color w:val="000000"/>
                <w:sz w:val="22"/>
              </w:rPr>
              <w:t xml:space="preserve"> </w:t>
            </w:r>
          </w:p>
        </w:tc>
        <w:tc>
          <w:tcPr>
            <w:tcW w:w="992" w:type="dxa"/>
            <w:shd w:val="clear" w:color="auto" w:fill="auto"/>
            <w:noWrap/>
            <w:vAlign w:val="center"/>
            <w:hideMark/>
          </w:tcPr>
          <w:p w14:paraId="7C68A45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沈明辉</w:t>
            </w:r>
          </w:p>
        </w:tc>
        <w:tc>
          <w:tcPr>
            <w:tcW w:w="1134" w:type="dxa"/>
            <w:vAlign w:val="center"/>
          </w:tcPr>
          <w:p w14:paraId="5575FB5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2A373E8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通过</w:t>
            </w:r>
          </w:p>
        </w:tc>
      </w:tr>
      <w:tr w:rsidR="00053767" w:rsidRPr="00DA1351" w14:paraId="78C235E0" w14:textId="77777777" w:rsidTr="00053767">
        <w:trPr>
          <w:trHeight w:val="794"/>
          <w:jc w:val="center"/>
        </w:trPr>
        <w:tc>
          <w:tcPr>
            <w:tcW w:w="704" w:type="dxa"/>
            <w:shd w:val="clear" w:color="auto" w:fill="auto"/>
            <w:noWrap/>
            <w:vAlign w:val="center"/>
            <w:hideMark/>
          </w:tcPr>
          <w:p w14:paraId="2CAD6F96"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8</w:t>
            </w:r>
          </w:p>
        </w:tc>
        <w:tc>
          <w:tcPr>
            <w:tcW w:w="1276" w:type="dxa"/>
            <w:shd w:val="clear" w:color="auto" w:fill="auto"/>
            <w:noWrap/>
            <w:vAlign w:val="center"/>
          </w:tcPr>
          <w:p w14:paraId="149EAA6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202021020</w:t>
            </w:r>
          </w:p>
        </w:tc>
        <w:tc>
          <w:tcPr>
            <w:tcW w:w="3544" w:type="dxa"/>
            <w:shd w:val="clear" w:color="auto" w:fill="auto"/>
            <w:noWrap/>
            <w:vAlign w:val="center"/>
          </w:tcPr>
          <w:p w14:paraId="25FC1440"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基于三维激光扫描的桥梁空间形态识别</w:t>
            </w:r>
          </w:p>
        </w:tc>
        <w:tc>
          <w:tcPr>
            <w:tcW w:w="1134" w:type="dxa"/>
            <w:shd w:val="clear" w:color="auto" w:fill="auto"/>
            <w:noWrap/>
            <w:vAlign w:val="center"/>
          </w:tcPr>
          <w:p w14:paraId="52A1A52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熊</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文</w:t>
            </w:r>
          </w:p>
        </w:tc>
        <w:tc>
          <w:tcPr>
            <w:tcW w:w="992" w:type="dxa"/>
            <w:shd w:val="clear" w:color="auto" w:fill="auto"/>
            <w:noWrap/>
            <w:vAlign w:val="center"/>
          </w:tcPr>
          <w:p w14:paraId="1E48C09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刘雨欣</w:t>
            </w:r>
          </w:p>
        </w:tc>
        <w:tc>
          <w:tcPr>
            <w:tcW w:w="1134" w:type="dxa"/>
            <w:vAlign w:val="center"/>
          </w:tcPr>
          <w:p w14:paraId="68109C3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604601D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1BFA9BE2" w14:textId="77777777" w:rsidTr="00053767">
        <w:trPr>
          <w:trHeight w:val="794"/>
          <w:jc w:val="center"/>
        </w:trPr>
        <w:tc>
          <w:tcPr>
            <w:tcW w:w="704" w:type="dxa"/>
            <w:shd w:val="clear" w:color="auto" w:fill="auto"/>
            <w:noWrap/>
            <w:vAlign w:val="center"/>
            <w:hideMark/>
          </w:tcPr>
          <w:p w14:paraId="4D99D43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9</w:t>
            </w:r>
          </w:p>
        </w:tc>
        <w:tc>
          <w:tcPr>
            <w:tcW w:w="1276" w:type="dxa"/>
            <w:shd w:val="clear" w:color="auto" w:fill="auto"/>
            <w:noWrap/>
            <w:vAlign w:val="center"/>
            <w:hideMark/>
          </w:tcPr>
          <w:p w14:paraId="216F86A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202021062</w:t>
            </w:r>
          </w:p>
        </w:tc>
        <w:tc>
          <w:tcPr>
            <w:tcW w:w="3544" w:type="dxa"/>
            <w:shd w:val="clear" w:color="auto" w:fill="auto"/>
            <w:noWrap/>
            <w:vAlign w:val="center"/>
            <w:hideMark/>
          </w:tcPr>
          <w:p w14:paraId="4E8E208B" w14:textId="77777777" w:rsidR="00053767" w:rsidRPr="00DA1351" w:rsidRDefault="00053767" w:rsidP="00053767">
            <w:pPr>
              <w:ind w:firstLineChars="0" w:firstLine="0"/>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基于重卡</w:t>
            </w:r>
            <w:proofErr w:type="gramEnd"/>
            <w:r w:rsidRPr="00DA1351">
              <w:rPr>
                <w:rFonts w:ascii="Times New Roman" w:eastAsia="宋体" w:hAnsi="Times New Roman" w:cs="Times New Roman"/>
                <w:color w:val="000000"/>
                <w:sz w:val="22"/>
              </w:rPr>
              <w:t>APP</w:t>
            </w:r>
            <w:r w:rsidRPr="00DA1351">
              <w:rPr>
                <w:rFonts w:ascii="Times New Roman" w:eastAsia="宋体" w:hAnsi="Times New Roman" w:cs="Times New Roman"/>
                <w:color w:val="000000"/>
                <w:sz w:val="22"/>
              </w:rPr>
              <w:t>大数据的驾驶行为绿色安全性研究</w:t>
            </w:r>
          </w:p>
        </w:tc>
        <w:tc>
          <w:tcPr>
            <w:tcW w:w="1134" w:type="dxa"/>
            <w:shd w:val="clear" w:color="auto" w:fill="auto"/>
            <w:noWrap/>
            <w:vAlign w:val="center"/>
            <w:hideMark/>
          </w:tcPr>
          <w:p w14:paraId="3D8346D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何</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杰</w:t>
            </w:r>
          </w:p>
        </w:tc>
        <w:tc>
          <w:tcPr>
            <w:tcW w:w="992" w:type="dxa"/>
            <w:shd w:val="clear" w:color="auto" w:fill="auto"/>
            <w:noWrap/>
            <w:vAlign w:val="center"/>
            <w:hideMark/>
          </w:tcPr>
          <w:p w14:paraId="704197D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w:t>
            </w:r>
            <w:proofErr w:type="gramStart"/>
            <w:r w:rsidRPr="00DA1351">
              <w:rPr>
                <w:rFonts w:ascii="Times New Roman" w:eastAsia="宋体" w:hAnsi="Times New Roman" w:cs="Times New Roman"/>
                <w:color w:val="000000"/>
                <w:sz w:val="22"/>
              </w:rPr>
              <w:t>洹菘</w:t>
            </w:r>
            <w:proofErr w:type="gramEnd"/>
          </w:p>
        </w:tc>
        <w:tc>
          <w:tcPr>
            <w:tcW w:w="1134" w:type="dxa"/>
            <w:vAlign w:val="center"/>
          </w:tcPr>
          <w:p w14:paraId="1F6B2F5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6E039F1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4C768DD3" w14:textId="77777777" w:rsidTr="00053767">
        <w:trPr>
          <w:trHeight w:val="794"/>
          <w:jc w:val="center"/>
        </w:trPr>
        <w:tc>
          <w:tcPr>
            <w:tcW w:w="704" w:type="dxa"/>
            <w:shd w:val="clear" w:color="auto" w:fill="auto"/>
            <w:noWrap/>
            <w:vAlign w:val="center"/>
            <w:hideMark/>
          </w:tcPr>
          <w:p w14:paraId="783AE9D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10</w:t>
            </w:r>
          </w:p>
        </w:tc>
        <w:tc>
          <w:tcPr>
            <w:tcW w:w="1276" w:type="dxa"/>
            <w:shd w:val="clear" w:color="auto" w:fill="auto"/>
            <w:noWrap/>
            <w:vAlign w:val="center"/>
            <w:hideMark/>
          </w:tcPr>
          <w:p w14:paraId="072ACF6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202021022</w:t>
            </w:r>
          </w:p>
        </w:tc>
        <w:tc>
          <w:tcPr>
            <w:tcW w:w="3544" w:type="dxa"/>
            <w:shd w:val="clear" w:color="auto" w:fill="auto"/>
            <w:noWrap/>
            <w:vAlign w:val="center"/>
            <w:hideMark/>
          </w:tcPr>
          <w:p w14:paraId="10636FAC"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基于三维激光扫描的智慧桥梁结构分析</w:t>
            </w:r>
          </w:p>
        </w:tc>
        <w:tc>
          <w:tcPr>
            <w:tcW w:w="1134" w:type="dxa"/>
            <w:shd w:val="clear" w:color="auto" w:fill="auto"/>
            <w:noWrap/>
            <w:vAlign w:val="center"/>
            <w:hideMark/>
          </w:tcPr>
          <w:p w14:paraId="51BFD76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周小燚</w:t>
            </w:r>
          </w:p>
        </w:tc>
        <w:tc>
          <w:tcPr>
            <w:tcW w:w="992" w:type="dxa"/>
            <w:shd w:val="clear" w:color="auto" w:fill="auto"/>
            <w:noWrap/>
            <w:vAlign w:val="center"/>
            <w:hideMark/>
          </w:tcPr>
          <w:p w14:paraId="47B65910"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白啸宇</w:t>
            </w:r>
            <w:proofErr w:type="gramEnd"/>
          </w:p>
        </w:tc>
        <w:tc>
          <w:tcPr>
            <w:tcW w:w="1134" w:type="dxa"/>
            <w:vAlign w:val="center"/>
          </w:tcPr>
          <w:p w14:paraId="398396D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083DF89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5CF54766" w14:textId="77777777" w:rsidTr="00053767">
        <w:trPr>
          <w:trHeight w:val="794"/>
          <w:jc w:val="center"/>
        </w:trPr>
        <w:tc>
          <w:tcPr>
            <w:tcW w:w="704" w:type="dxa"/>
            <w:shd w:val="clear" w:color="auto" w:fill="auto"/>
            <w:noWrap/>
            <w:vAlign w:val="center"/>
            <w:hideMark/>
          </w:tcPr>
          <w:p w14:paraId="7B2BB0B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11</w:t>
            </w:r>
          </w:p>
        </w:tc>
        <w:tc>
          <w:tcPr>
            <w:tcW w:w="1276" w:type="dxa"/>
            <w:shd w:val="clear" w:color="auto" w:fill="auto"/>
            <w:noWrap/>
            <w:vAlign w:val="center"/>
          </w:tcPr>
          <w:p w14:paraId="562841B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202021023</w:t>
            </w:r>
          </w:p>
        </w:tc>
        <w:tc>
          <w:tcPr>
            <w:tcW w:w="3544" w:type="dxa"/>
            <w:shd w:val="clear" w:color="auto" w:fill="auto"/>
            <w:noWrap/>
            <w:vAlign w:val="center"/>
          </w:tcPr>
          <w:p w14:paraId="616ECBE5"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基于铁木辛柯梁理论的钢结构直接分析法的研究与应用</w:t>
            </w:r>
          </w:p>
        </w:tc>
        <w:tc>
          <w:tcPr>
            <w:tcW w:w="1134" w:type="dxa"/>
            <w:shd w:val="clear" w:color="auto" w:fill="auto"/>
            <w:noWrap/>
            <w:vAlign w:val="center"/>
          </w:tcPr>
          <w:p w14:paraId="7291010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汤轶群</w:t>
            </w:r>
            <w:r w:rsidRPr="00DA1351">
              <w:rPr>
                <w:rFonts w:ascii="Times New Roman" w:eastAsia="宋体" w:hAnsi="Times New Roman" w:cs="Times New Roman"/>
                <w:color w:val="000000"/>
                <w:sz w:val="22"/>
              </w:rPr>
              <w:t xml:space="preserve"> </w:t>
            </w:r>
          </w:p>
        </w:tc>
        <w:tc>
          <w:tcPr>
            <w:tcW w:w="992" w:type="dxa"/>
            <w:shd w:val="clear" w:color="auto" w:fill="auto"/>
            <w:noWrap/>
            <w:vAlign w:val="center"/>
          </w:tcPr>
          <w:p w14:paraId="3FE17EE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任小乐</w:t>
            </w:r>
          </w:p>
        </w:tc>
        <w:tc>
          <w:tcPr>
            <w:tcW w:w="1134" w:type="dxa"/>
            <w:vAlign w:val="center"/>
          </w:tcPr>
          <w:p w14:paraId="48CD31A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952" w:type="dxa"/>
            <w:vAlign w:val="center"/>
          </w:tcPr>
          <w:p w14:paraId="02F71BE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0D4234DB" w14:textId="77777777" w:rsidTr="00053767">
        <w:trPr>
          <w:trHeight w:val="794"/>
          <w:jc w:val="center"/>
        </w:trPr>
        <w:tc>
          <w:tcPr>
            <w:tcW w:w="704" w:type="dxa"/>
            <w:shd w:val="clear" w:color="auto" w:fill="auto"/>
            <w:noWrap/>
            <w:vAlign w:val="center"/>
            <w:hideMark/>
          </w:tcPr>
          <w:p w14:paraId="48C10AE5"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12</w:t>
            </w:r>
          </w:p>
        </w:tc>
        <w:tc>
          <w:tcPr>
            <w:tcW w:w="1276" w:type="dxa"/>
            <w:shd w:val="clear" w:color="auto" w:fill="auto"/>
            <w:noWrap/>
            <w:vAlign w:val="center"/>
          </w:tcPr>
          <w:p w14:paraId="30CBC0D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202021017</w:t>
            </w:r>
          </w:p>
        </w:tc>
        <w:tc>
          <w:tcPr>
            <w:tcW w:w="3544" w:type="dxa"/>
            <w:shd w:val="clear" w:color="auto" w:fill="auto"/>
            <w:noWrap/>
            <w:vAlign w:val="center"/>
          </w:tcPr>
          <w:p w14:paraId="13B0F2A9"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基于多</w:t>
            </w:r>
            <w:proofErr w:type="gramStart"/>
            <w:r w:rsidRPr="00DA1351">
              <w:rPr>
                <w:rFonts w:ascii="Times New Roman" w:eastAsia="宋体" w:hAnsi="Times New Roman" w:cs="Times New Roman"/>
                <w:color w:val="000000"/>
                <w:sz w:val="22"/>
              </w:rPr>
              <w:t>源数据</w:t>
            </w:r>
            <w:proofErr w:type="gramEnd"/>
            <w:r w:rsidRPr="00DA1351">
              <w:rPr>
                <w:rFonts w:ascii="Times New Roman" w:eastAsia="宋体" w:hAnsi="Times New Roman" w:cs="Times New Roman"/>
                <w:color w:val="000000"/>
                <w:sz w:val="22"/>
              </w:rPr>
              <w:t>的城市道路交通需求及其尾气排放的时空分布测算方法研究</w:t>
            </w:r>
            <w:r w:rsidRPr="00DA1351">
              <w:rPr>
                <w:rFonts w:ascii="Times New Roman" w:eastAsia="宋体" w:hAnsi="Times New Roman" w:cs="Times New Roman"/>
                <w:color w:val="000000"/>
                <w:sz w:val="22"/>
              </w:rPr>
              <w:t> </w:t>
            </w:r>
          </w:p>
        </w:tc>
        <w:tc>
          <w:tcPr>
            <w:tcW w:w="1134" w:type="dxa"/>
            <w:shd w:val="clear" w:color="auto" w:fill="auto"/>
            <w:noWrap/>
            <w:vAlign w:val="center"/>
          </w:tcPr>
          <w:p w14:paraId="065A03F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李铁柱</w:t>
            </w:r>
          </w:p>
        </w:tc>
        <w:tc>
          <w:tcPr>
            <w:tcW w:w="992" w:type="dxa"/>
            <w:shd w:val="clear" w:color="auto" w:fill="auto"/>
            <w:noWrap/>
            <w:vAlign w:val="center"/>
          </w:tcPr>
          <w:p w14:paraId="46576BB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吴</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霜</w:t>
            </w:r>
          </w:p>
        </w:tc>
        <w:tc>
          <w:tcPr>
            <w:tcW w:w="1134" w:type="dxa"/>
            <w:vAlign w:val="center"/>
          </w:tcPr>
          <w:p w14:paraId="22CBC91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7EEE0BA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优秀</w:t>
            </w:r>
          </w:p>
        </w:tc>
      </w:tr>
      <w:tr w:rsidR="00053767" w:rsidRPr="00DA1351" w14:paraId="46B1CAC1" w14:textId="77777777" w:rsidTr="00053767">
        <w:trPr>
          <w:trHeight w:val="794"/>
          <w:jc w:val="center"/>
        </w:trPr>
        <w:tc>
          <w:tcPr>
            <w:tcW w:w="704" w:type="dxa"/>
            <w:shd w:val="clear" w:color="auto" w:fill="auto"/>
            <w:noWrap/>
            <w:vAlign w:val="center"/>
          </w:tcPr>
          <w:p w14:paraId="3FF25CB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13</w:t>
            </w:r>
          </w:p>
        </w:tc>
        <w:tc>
          <w:tcPr>
            <w:tcW w:w="1276" w:type="dxa"/>
            <w:shd w:val="clear" w:color="auto" w:fill="auto"/>
            <w:noWrap/>
            <w:vAlign w:val="center"/>
          </w:tcPr>
          <w:p w14:paraId="4FDCE52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202021107</w:t>
            </w:r>
          </w:p>
        </w:tc>
        <w:tc>
          <w:tcPr>
            <w:tcW w:w="3544" w:type="dxa"/>
            <w:shd w:val="clear" w:color="auto" w:fill="auto"/>
            <w:noWrap/>
            <w:vAlign w:val="center"/>
          </w:tcPr>
          <w:p w14:paraId="684FD3DF"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基于逆边界元法的轨道交通桥梁全空间低频噪声研究</w:t>
            </w:r>
          </w:p>
        </w:tc>
        <w:tc>
          <w:tcPr>
            <w:tcW w:w="1134" w:type="dxa"/>
            <w:shd w:val="clear" w:color="auto" w:fill="auto"/>
            <w:noWrap/>
            <w:vAlign w:val="center"/>
          </w:tcPr>
          <w:p w14:paraId="597FEF8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宋晓东</w:t>
            </w:r>
          </w:p>
        </w:tc>
        <w:tc>
          <w:tcPr>
            <w:tcW w:w="992" w:type="dxa"/>
            <w:shd w:val="clear" w:color="auto" w:fill="auto"/>
            <w:noWrap/>
            <w:vAlign w:val="center"/>
          </w:tcPr>
          <w:p w14:paraId="1C14B58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贺星月</w:t>
            </w:r>
          </w:p>
        </w:tc>
        <w:tc>
          <w:tcPr>
            <w:tcW w:w="1134" w:type="dxa"/>
            <w:vAlign w:val="center"/>
          </w:tcPr>
          <w:p w14:paraId="6184F1A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443880C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优秀</w:t>
            </w:r>
          </w:p>
        </w:tc>
      </w:tr>
      <w:tr w:rsidR="00053767" w:rsidRPr="00DA1351" w14:paraId="4EBE87CF" w14:textId="77777777" w:rsidTr="00053767">
        <w:trPr>
          <w:trHeight w:val="794"/>
          <w:jc w:val="center"/>
        </w:trPr>
        <w:tc>
          <w:tcPr>
            <w:tcW w:w="704" w:type="dxa"/>
            <w:shd w:val="clear" w:color="auto" w:fill="auto"/>
            <w:noWrap/>
            <w:vAlign w:val="center"/>
          </w:tcPr>
          <w:p w14:paraId="2DBC343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14</w:t>
            </w:r>
          </w:p>
        </w:tc>
        <w:tc>
          <w:tcPr>
            <w:tcW w:w="1276" w:type="dxa"/>
            <w:shd w:val="clear" w:color="auto" w:fill="auto"/>
            <w:noWrap/>
            <w:vAlign w:val="center"/>
          </w:tcPr>
          <w:p w14:paraId="282CF81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202021053</w:t>
            </w:r>
          </w:p>
        </w:tc>
        <w:tc>
          <w:tcPr>
            <w:tcW w:w="3544" w:type="dxa"/>
            <w:shd w:val="clear" w:color="auto" w:fill="auto"/>
            <w:noWrap/>
            <w:vAlign w:val="center"/>
          </w:tcPr>
          <w:p w14:paraId="6036E585"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w:t>
            </w:r>
            <w:proofErr w:type="gramStart"/>
            <w:r w:rsidRPr="00DA1351">
              <w:rPr>
                <w:rFonts w:ascii="Times New Roman" w:eastAsia="宋体" w:hAnsi="Times New Roman" w:cs="Times New Roman"/>
                <w:color w:val="000000"/>
                <w:sz w:val="22"/>
              </w:rPr>
              <w:t>北斗惯导组合</w:t>
            </w:r>
            <w:proofErr w:type="gramEnd"/>
            <w:r w:rsidRPr="00DA1351">
              <w:rPr>
                <w:rFonts w:ascii="Times New Roman" w:eastAsia="宋体" w:hAnsi="Times New Roman" w:cs="Times New Roman"/>
                <w:color w:val="000000"/>
                <w:sz w:val="22"/>
              </w:rPr>
              <w:t>导航的车辆移动定位</w:t>
            </w:r>
          </w:p>
        </w:tc>
        <w:tc>
          <w:tcPr>
            <w:tcW w:w="1134" w:type="dxa"/>
            <w:shd w:val="clear" w:color="auto" w:fill="auto"/>
            <w:noWrap/>
            <w:vAlign w:val="center"/>
          </w:tcPr>
          <w:p w14:paraId="3510049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张宏斌</w:t>
            </w:r>
          </w:p>
        </w:tc>
        <w:tc>
          <w:tcPr>
            <w:tcW w:w="992" w:type="dxa"/>
            <w:shd w:val="clear" w:color="auto" w:fill="auto"/>
            <w:noWrap/>
            <w:vAlign w:val="center"/>
          </w:tcPr>
          <w:p w14:paraId="428E116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许振</w:t>
            </w:r>
            <w:proofErr w:type="gramStart"/>
            <w:r w:rsidRPr="00DA1351">
              <w:rPr>
                <w:rFonts w:ascii="Times New Roman" w:eastAsia="宋体" w:hAnsi="Times New Roman" w:cs="Times New Roman"/>
                <w:color w:val="000000"/>
                <w:sz w:val="22"/>
              </w:rPr>
              <w:t>浩</w:t>
            </w:r>
            <w:proofErr w:type="gramEnd"/>
          </w:p>
        </w:tc>
        <w:tc>
          <w:tcPr>
            <w:tcW w:w="1134" w:type="dxa"/>
            <w:vAlign w:val="center"/>
          </w:tcPr>
          <w:p w14:paraId="5F3EFE8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952" w:type="dxa"/>
            <w:vAlign w:val="center"/>
          </w:tcPr>
          <w:p w14:paraId="0EB8486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3DF1064C" w14:textId="77777777" w:rsidTr="00053767">
        <w:trPr>
          <w:trHeight w:val="794"/>
          <w:jc w:val="center"/>
        </w:trPr>
        <w:tc>
          <w:tcPr>
            <w:tcW w:w="704" w:type="dxa"/>
            <w:shd w:val="clear" w:color="auto" w:fill="auto"/>
            <w:noWrap/>
            <w:vAlign w:val="center"/>
          </w:tcPr>
          <w:p w14:paraId="7E6CFBB8"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15</w:t>
            </w:r>
          </w:p>
        </w:tc>
        <w:tc>
          <w:tcPr>
            <w:tcW w:w="1276" w:type="dxa"/>
            <w:shd w:val="clear" w:color="auto" w:fill="auto"/>
            <w:noWrap/>
            <w:vAlign w:val="center"/>
          </w:tcPr>
          <w:p w14:paraId="3601B4C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202021019</w:t>
            </w:r>
          </w:p>
        </w:tc>
        <w:tc>
          <w:tcPr>
            <w:tcW w:w="3544" w:type="dxa"/>
            <w:shd w:val="clear" w:color="auto" w:fill="auto"/>
            <w:noWrap/>
            <w:vAlign w:val="center"/>
          </w:tcPr>
          <w:p w14:paraId="7A814F12"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高分卫星遥感影像上断头路自动识别与定位</w:t>
            </w:r>
          </w:p>
        </w:tc>
        <w:tc>
          <w:tcPr>
            <w:tcW w:w="1134" w:type="dxa"/>
            <w:shd w:val="clear" w:color="auto" w:fill="auto"/>
            <w:noWrap/>
            <w:vAlign w:val="center"/>
          </w:tcPr>
          <w:p w14:paraId="4DC34D6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戚</w:t>
            </w:r>
            <w:proofErr w:type="gramStart"/>
            <w:r w:rsidRPr="00DA1351">
              <w:rPr>
                <w:rFonts w:ascii="Times New Roman" w:eastAsia="宋体" w:hAnsi="Times New Roman" w:cs="Times New Roman"/>
                <w:color w:val="000000"/>
                <w:sz w:val="22"/>
              </w:rPr>
              <w:t>浩</w:t>
            </w:r>
            <w:proofErr w:type="gramEnd"/>
            <w:r w:rsidRPr="00DA1351">
              <w:rPr>
                <w:rFonts w:ascii="Times New Roman" w:eastAsia="宋体" w:hAnsi="Times New Roman" w:cs="Times New Roman"/>
                <w:color w:val="000000"/>
                <w:sz w:val="22"/>
              </w:rPr>
              <w:t>平</w:t>
            </w:r>
          </w:p>
        </w:tc>
        <w:tc>
          <w:tcPr>
            <w:tcW w:w="992" w:type="dxa"/>
            <w:shd w:val="clear" w:color="auto" w:fill="auto"/>
            <w:noWrap/>
            <w:vAlign w:val="center"/>
          </w:tcPr>
          <w:p w14:paraId="587CC5E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刘若菡</w:t>
            </w:r>
          </w:p>
        </w:tc>
        <w:tc>
          <w:tcPr>
            <w:tcW w:w="1134" w:type="dxa"/>
            <w:vAlign w:val="center"/>
          </w:tcPr>
          <w:p w14:paraId="45C0065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952" w:type="dxa"/>
            <w:vAlign w:val="center"/>
          </w:tcPr>
          <w:p w14:paraId="72BFAA3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优秀</w:t>
            </w:r>
          </w:p>
        </w:tc>
      </w:tr>
    </w:tbl>
    <w:p w14:paraId="7E85F9E3" w14:textId="77777777" w:rsidR="00DA1351" w:rsidRPr="00DA1351" w:rsidRDefault="00DA1351"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br w:type="page"/>
      </w:r>
    </w:p>
    <w:p w14:paraId="628B6C0C" w14:textId="77A48B6E" w:rsidR="00053767" w:rsidRPr="00DA1351" w:rsidRDefault="00053767" w:rsidP="00053767">
      <w:pPr>
        <w:ind w:firstLineChars="0" w:firstLine="0"/>
        <w:jc w:val="center"/>
        <w:rPr>
          <w:rFonts w:ascii="Times New Roman" w:eastAsia="宋体" w:hAnsi="Times New Roman" w:cs="Times New Roman"/>
          <w:b/>
          <w:sz w:val="28"/>
        </w:rPr>
      </w:pPr>
      <w:r w:rsidRPr="00DA1351">
        <w:rPr>
          <w:rFonts w:ascii="Times New Roman" w:eastAsia="宋体" w:hAnsi="Times New Roman" w:cs="Times New Roman"/>
          <w:b/>
          <w:sz w:val="28"/>
        </w:rPr>
        <w:lastRenderedPageBreak/>
        <w:t>2020</w:t>
      </w:r>
      <w:r w:rsidRPr="00DA1351">
        <w:rPr>
          <w:rFonts w:ascii="Times New Roman" w:eastAsia="宋体" w:hAnsi="Times New Roman" w:cs="Times New Roman"/>
          <w:b/>
          <w:sz w:val="28"/>
        </w:rPr>
        <w:t>年交通学院校、院级</w:t>
      </w:r>
      <w:r w:rsidRPr="00DA1351">
        <w:rPr>
          <w:rFonts w:ascii="Times New Roman" w:eastAsia="宋体" w:hAnsi="Times New Roman" w:cs="Times New Roman"/>
          <w:b/>
          <w:sz w:val="28"/>
        </w:rPr>
        <w:t>SRTP</w:t>
      </w:r>
      <w:r w:rsidRPr="00DA1351">
        <w:rPr>
          <w:rFonts w:ascii="Times New Roman" w:eastAsia="宋体" w:hAnsi="Times New Roman" w:cs="Times New Roman"/>
          <w:b/>
          <w:sz w:val="28"/>
        </w:rPr>
        <w:t>项目中期检查第四组</w:t>
      </w:r>
      <w:r w:rsidR="00DA1351" w:rsidRPr="00DA1351">
        <w:rPr>
          <w:rFonts w:ascii="Times New Roman" w:eastAsia="宋体" w:hAnsi="Times New Roman" w:cs="Times New Roman"/>
          <w:b/>
          <w:sz w:val="28"/>
        </w:rPr>
        <w:t>答辩成绩公示</w:t>
      </w:r>
    </w:p>
    <w:p w14:paraId="632B6753" w14:textId="77777777" w:rsidR="00DA1351" w:rsidRPr="00DA1351" w:rsidRDefault="00DA1351" w:rsidP="00053767">
      <w:pPr>
        <w:spacing w:afterLines="50" w:after="156"/>
        <w:ind w:firstLineChars="0" w:firstLine="0"/>
        <w:jc w:val="center"/>
        <w:rPr>
          <w:rFonts w:ascii="Times New Roman" w:eastAsia="宋体" w:hAnsi="Times New Roman" w:cs="Times New Roman"/>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61"/>
        <w:gridCol w:w="3362"/>
        <w:gridCol w:w="1123"/>
        <w:gridCol w:w="1121"/>
        <w:gridCol w:w="1121"/>
        <w:gridCol w:w="938"/>
      </w:tblGrid>
      <w:tr w:rsidR="00053767" w:rsidRPr="00DA1351" w14:paraId="5CFF9E41" w14:textId="77777777" w:rsidTr="00053767">
        <w:trPr>
          <w:trHeight w:val="437"/>
          <w:jc w:val="center"/>
        </w:trPr>
        <w:tc>
          <w:tcPr>
            <w:tcW w:w="365" w:type="pct"/>
            <w:shd w:val="clear" w:color="auto" w:fill="auto"/>
            <w:noWrap/>
            <w:vAlign w:val="center"/>
            <w:hideMark/>
          </w:tcPr>
          <w:p w14:paraId="3D03AE78"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序号</w:t>
            </w:r>
          </w:p>
        </w:tc>
        <w:tc>
          <w:tcPr>
            <w:tcW w:w="655" w:type="pct"/>
            <w:shd w:val="clear" w:color="auto" w:fill="auto"/>
            <w:noWrap/>
            <w:vAlign w:val="center"/>
            <w:hideMark/>
          </w:tcPr>
          <w:p w14:paraId="51490789"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项目编号</w:t>
            </w:r>
          </w:p>
        </w:tc>
        <w:tc>
          <w:tcPr>
            <w:tcW w:w="1746" w:type="pct"/>
            <w:shd w:val="clear" w:color="auto" w:fill="auto"/>
            <w:noWrap/>
            <w:vAlign w:val="center"/>
            <w:hideMark/>
          </w:tcPr>
          <w:p w14:paraId="79B2F9B8"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项目名称</w:t>
            </w:r>
          </w:p>
        </w:tc>
        <w:tc>
          <w:tcPr>
            <w:tcW w:w="583" w:type="pct"/>
            <w:shd w:val="clear" w:color="auto" w:fill="auto"/>
            <w:noWrap/>
            <w:vAlign w:val="center"/>
            <w:hideMark/>
          </w:tcPr>
          <w:p w14:paraId="6222F7B6"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指导老师</w:t>
            </w:r>
          </w:p>
        </w:tc>
        <w:tc>
          <w:tcPr>
            <w:tcW w:w="582" w:type="pct"/>
            <w:shd w:val="clear" w:color="auto" w:fill="auto"/>
            <w:noWrap/>
            <w:vAlign w:val="center"/>
            <w:hideMark/>
          </w:tcPr>
          <w:p w14:paraId="7285E24C"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负责人</w:t>
            </w:r>
          </w:p>
        </w:tc>
        <w:tc>
          <w:tcPr>
            <w:tcW w:w="582" w:type="pct"/>
            <w:vAlign w:val="center"/>
          </w:tcPr>
          <w:p w14:paraId="15476E01"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项目级别</w:t>
            </w:r>
          </w:p>
        </w:tc>
        <w:tc>
          <w:tcPr>
            <w:tcW w:w="488" w:type="pct"/>
            <w:vAlign w:val="center"/>
          </w:tcPr>
          <w:p w14:paraId="7053E185" w14:textId="77777777" w:rsidR="00053767" w:rsidRPr="00DA1351" w:rsidRDefault="00053767" w:rsidP="00053767">
            <w:pPr>
              <w:widowControl/>
              <w:ind w:firstLineChars="0" w:firstLine="0"/>
              <w:jc w:val="center"/>
              <w:rPr>
                <w:rFonts w:ascii="Times New Roman" w:eastAsia="宋体" w:hAnsi="Times New Roman" w:cs="Times New Roman"/>
                <w:b/>
                <w:kern w:val="0"/>
                <w:sz w:val="22"/>
              </w:rPr>
            </w:pPr>
            <w:r w:rsidRPr="00DA1351">
              <w:rPr>
                <w:rFonts w:ascii="Times New Roman" w:eastAsia="宋体" w:hAnsi="Times New Roman" w:cs="Times New Roman"/>
                <w:b/>
                <w:kern w:val="0"/>
                <w:sz w:val="22"/>
              </w:rPr>
              <w:t>总成绩</w:t>
            </w:r>
          </w:p>
        </w:tc>
      </w:tr>
      <w:tr w:rsidR="00053767" w:rsidRPr="00DA1351" w14:paraId="24502A38" w14:textId="77777777" w:rsidTr="00053767">
        <w:trPr>
          <w:trHeight w:val="794"/>
          <w:jc w:val="center"/>
        </w:trPr>
        <w:tc>
          <w:tcPr>
            <w:tcW w:w="365" w:type="pct"/>
            <w:shd w:val="clear" w:color="auto" w:fill="auto"/>
            <w:noWrap/>
            <w:vAlign w:val="center"/>
            <w:hideMark/>
          </w:tcPr>
          <w:p w14:paraId="5567160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w:t>
            </w:r>
          </w:p>
        </w:tc>
        <w:tc>
          <w:tcPr>
            <w:tcW w:w="655" w:type="pct"/>
            <w:shd w:val="clear" w:color="auto" w:fill="auto"/>
            <w:noWrap/>
            <w:vAlign w:val="center"/>
            <w:hideMark/>
          </w:tcPr>
          <w:p w14:paraId="6EC4F264" w14:textId="77777777" w:rsidR="00053767" w:rsidRPr="00DA1351" w:rsidRDefault="00053767" w:rsidP="00053767">
            <w:pPr>
              <w:widowControl/>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202021061</w:t>
            </w:r>
          </w:p>
        </w:tc>
        <w:tc>
          <w:tcPr>
            <w:tcW w:w="1746" w:type="pct"/>
            <w:shd w:val="clear" w:color="auto" w:fill="auto"/>
            <w:noWrap/>
            <w:vAlign w:val="center"/>
            <w:hideMark/>
          </w:tcPr>
          <w:p w14:paraId="1493DD18"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新型</w:t>
            </w:r>
            <w:proofErr w:type="gramStart"/>
            <w:r w:rsidRPr="00DA1351">
              <w:rPr>
                <w:rFonts w:ascii="Times New Roman" w:eastAsia="宋体" w:hAnsi="Times New Roman" w:cs="Times New Roman"/>
                <w:color w:val="000000"/>
                <w:sz w:val="22"/>
              </w:rPr>
              <w:t>稳定化剂固化砷</w:t>
            </w:r>
            <w:proofErr w:type="gramEnd"/>
            <w:r w:rsidRPr="00DA1351">
              <w:rPr>
                <w:rFonts w:ascii="Times New Roman" w:eastAsia="宋体" w:hAnsi="Times New Roman" w:cs="Times New Roman"/>
                <w:color w:val="000000"/>
                <w:sz w:val="22"/>
              </w:rPr>
              <w:t>污染土的性能研究</w:t>
            </w:r>
          </w:p>
        </w:tc>
        <w:tc>
          <w:tcPr>
            <w:tcW w:w="583" w:type="pct"/>
            <w:shd w:val="clear" w:color="auto" w:fill="auto"/>
            <w:noWrap/>
            <w:vAlign w:val="center"/>
            <w:hideMark/>
          </w:tcPr>
          <w:p w14:paraId="0795917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王</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菲</w:t>
            </w:r>
          </w:p>
        </w:tc>
        <w:tc>
          <w:tcPr>
            <w:tcW w:w="582" w:type="pct"/>
            <w:shd w:val="clear" w:color="auto" w:fill="auto"/>
            <w:noWrap/>
            <w:vAlign w:val="center"/>
            <w:hideMark/>
          </w:tcPr>
          <w:p w14:paraId="0FF9B74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李子健</w:t>
            </w:r>
          </w:p>
        </w:tc>
        <w:tc>
          <w:tcPr>
            <w:tcW w:w="582" w:type="pct"/>
            <w:vAlign w:val="center"/>
          </w:tcPr>
          <w:p w14:paraId="79F9EC9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03F68B7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6BC0E2DF" w14:textId="77777777" w:rsidTr="00053767">
        <w:trPr>
          <w:trHeight w:val="794"/>
          <w:jc w:val="center"/>
        </w:trPr>
        <w:tc>
          <w:tcPr>
            <w:tcW w:w="365" w:type="pct"/>
            <w:shd w:val="clear" w:color="auto" w:fill="auto"/>
            <w:noWrap/>
            <w:vAlign w:val="center"/>
            <w:hideMark/>
          </w:tcPr>
          <w:p w14:paraId="32707AB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2</w:t>
            </w:r>
          </w:p>
        </w:tc>
        <w:tc>
          <w:tcPr>
            <w:tcW w:w="655" w:type="pct"/>
            <w:shd w:val="clear" w:color="auto" w:fill="auto"/>
            <w:noWrap/>
            <w:vAlign w:val="center"/>
            <w:hideMark/>
          </w:tcPr>
          <w:p w14:paraId="2020863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202021003</w:t>
            </w:r>
          </w:p>
        </w:tc>
        <w:tc>
          <w:tcPr>
            <w:tcW w:w="1746" w:type="pct"/>
            <w:shd w:val="clear" w:color="auto" w:fill="auto"/>
            <w:noWrap/>
            <w:vAlign w:val="center"/>
            <w:hideMark/>
          </w:tcPr>
          <w:p w14:paraId="1AC8B2C3"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基于数据挖掘的道路养护方案智能化决策模型</w:t>
            </w:r>
          </w:p>
        </w:tc>
        <w:tc>
          <w:tcPr>
            <w:tcW w:w="583" w:type="pct"/>
            <w:shd w:val="clear" w:color="auto" w:fill="auto"/>
            <w:noWrap/>
            <w:vAlign w:val="center"/>
            <w:hideMark/>
          </w:tcPr>
          <w:p w14:paraId="207E95B8"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马</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涛</w:t>
            </w:r>
          </w:p>
        </w:tc>
        <w:tc>
          <w:tcPr>
            <w:tcW w:w="582" w:type="pct"/>
            <w:shd w:val="clear" w:color="auto" w:fill="auto"/>
            <w:noWrap/>
            <w:vAlign w:val="center"/>
            <w:hideMark/>
          </w:tcPr>
          <w:p w14:paraId="3342742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黑天晴</w:t>
            </w:r>
          </w:p>
        </w:tc>
        <w:tc>
          <w:tcPr>
            <w:tcW w:w="582" w:type="pct"/>
            <w:vAlign w:val="center"/>
          </w:tcPr>
          <w:p w14:paraId="176E105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488" w:type="pct"/>
            <w:vAlign w:val="center"/>
          </w:tcPr>
          <w:p w14:paraId="7475F18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6A40B933" w14:textId="77777777" w:rsidTr="00053767">
        <w:trPr>
          <w:trHeight w:val="794"/>
          <w:jc w:val="center"/>
        </w:trPr>
        <w:tc>
          <w:tcPr>
            <w:tcW w:w="365" w:type="pct"/>
            <w:shd w:val="clear" w:color="auto" w:fill="auto"/>
            <w:noWrap/>
            <w:vAlign w:val="center"/>
            <w:hideMark/>
          </w:tcPr>
          <w:p w14:paraId="61CC82D1"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3</w:t>
            </w:r>
          </w:p>
        </w:tc>
        <w:tc>
          <w:tcPr>
            <w:tcW w:w="655" w:type="pct"/>
            <w:shd w:val="clear" w:color="auto" w:fill="auto"/>
            <w:noWrap/>
            <w:vAlign w:val="center"/>
            <w:hideMark/>
          </w:tcPr>
          <w:p w14:paraId="7DC364D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202021104</w:t>
            </w:r>
          </w:p>
        </w:tc>
        <w:tc>
          <w:tcPr>
            <w:tcW w:w="1746" w:type="pct"/>
            <w:shd w:val="clear" w:color="auto" w:fill="auto"/>
            <w:noWrap/>
            <w:vAlign w:val="center"/>
            <w:hideMark/>
          </w:tcPr>
          <w:p w14:paraId="4C01636D"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基于混合交通流轨迹数据的交通安全评估与建模</w:t>
            </w:r>
          </w:p>
        </w:tc>
        <w:tc>
          <w:tcPr>
            <w:tcW w:w="583" w:type="pct"/>
            <w:shd w:val="clear" w:color="auto" w:fill="auto"/>
            <w:noWrap/>
            <w:vAlign w:val="center"/>
            <w:hideMark/>
          </w:tcPr>
          <w:p w14:paraId="6C50313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徐铖铖</w:t>
            </w:r>
          </w:p>
        </w:tc>
        <w:tc>
          <w:tcPr>
            <w:tcW w:w="582" w:type="pct"/>
            <w:shd w:val="clear" w:color="auto" w:fill="auto"/>
            <w:noWrap/>
            <w:vAlign w:val="center"/>
            <w:hideMark/>
          </w:tcPr>
          <w:p w14:paraId="5B7D55B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高劭昂</w:t>
            </w:r>
          </w:p>
        </w:tc>
        <w:tc>
          <w:tcPr>
            <w:tcW w:w="582" w:type="pct"/>
            <w:vAlign w:val="center"/>
          </w:tcPr>
          <w:p w14:paraId="724EFB3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5B0858B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3F59AB7" w14:textId="77777777" w:rsidTr="00053767">
        <w:trPr>
          <w:trHeight w:val="794"/>
          <w:jc w:val="center"/>
        </w:trPr>
        <w:tc>
          <w:tcPr>
            <w:tcW w:w="365" w:type="pct"/>
            <w:shd w:val="clear" w:color="auto" w:fill="auto"/>
            <w:noWrap/>
            <w:vAlign w:val="center"/>
            <w:hideMark/>
          </w:tcPr>
          <w:p w14:paraId="500DCD5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4</w:t>
            </w:r>
          </w:p>
        </w:tc>
        <w:tc>
          <w:tcPr>
            <w:tcW w:w="655" w:type="pct"/>
            <w:shd w:val="clear" w:color="auto" w:fill="auto"/>
            <w:noWrap/>
            <w:vAlign w:val="center"/>
            <w:hideMark/>
          </w:tcPr>
          <w:p w14:paraId="3C8C61F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202021055</w:t>
            </w:r>
          </w:p>
        </w:tc>
        <w:tc>
          <w:tcPr>
            <w:tcW w:w="1746" w:type="pct"/>
            <w:shd w:val="clear" w:color="auto" w:fill="auto"/>
            <w:noWrap/>
            <w:vAlign w:val="center"/>
            <w:hideMark/>
          </w:tcPr>
          <w:p w14:paraId="70964FBC"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基于动力学方程的智能压实质量评价指标研究</w:t>
            </w:r>
          </w:p>
        </w:tc>
        <w:tc>
          <w:tcPr>
            <w:tcW w:w="583" w:type="pct"/>
            <w:shd w:val="clear" w:color="auto" w:fill="auto"/>
            <w:noWrap/>
            <w:vAlign w:val="center"/>
            <w:hideMark/>
          </w:tcPr>
          <w:p w14:paraId="517DE2C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马</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涛</w:t>
            </w:r>
          </w:p>
        </w:tc>
        <w:tc>
          <w:tcPr>
            <w:tcW w:w="582" w:type="pct"/>
            <w:shd w:val="clear" w:color="auto" w:fill="auto"/>
            <w:noWrap/>
            <w:vAlign w:val="center"/>
            <w:hideMark/>
          </w:tcPr>
          <w:p w14:paraId="65727D8E"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李贝基</w:t>
            </w:r>
            <w:proofErr w:type="gramEnd"/>
          </w:p>
        </w:tc>
        <w:tc>
          <w:tcPr>
            <w:tcW w:w="582" w:type="pct"/>
            <w:vAlign w:val="center"/>
          </w:tcPr>
          <w:p w14:paraId="74479B6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7A22CBE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3EA5B391" w14:textId="77777777" w:rsidTr="00053767">
        <w:trPr>
          <w:trHeight w:val="794"/>
          <w:jc w:val="center"/>
        </w:trPr>
        <w:tc>
          <w:tcPr>
            <w:tcW w:w="365" w:type="pct"/>
            <w:shd w:val="clear" w:color="auto" w:fill="auto"/>
            <w:noWrap/>
            <w:vAlign w:val="center"/>
            <w:hideMark/>
          </w:tcPr>
          <w:p w14:paraId="203D15B4"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5</w:t>
            </w:r>
          </w:p>
        </w:tc>
        <w:tc>
          <w:tcPr>
            <w:tcW w:w="655" w:type="pct"/>
            <w:shd w:val="clear" w:color="auto" w:fill="auto"/>
            <w:noWrap/>
            <w:vAlign w:val="center"/>
            <w:hideMark/>
          </w:tcPr>
          <w:p w14:paraId="62766F3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202021032</w:t>
            </w:r>
          </w:p>
        </w:tc>
        <w:tc>
          <w:tcPr>
            <w:tcW w:w="1746" w:type="pct"/>
            <w:shd w:val="clear" w:color="auto" w:fill="auto"/>
            <w:noWrap/>
            <w:vAlign w:val="center"/>
            <w:hideMark/>
          </w:tcPr>
          <w:p w14:paraId="749535C4"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基于虚拟驾驶仿真平台开发的碰撞风险研究</w:t>
            </w:r>
          </w:p>
        </w:tc>
        <w:tc>
          <w:tcPr>
            <w:tcW w:w="583" w:type="pct"/>
            <w:shd w:val="clear" w:color="auto" w:fill="auto"/>
            <w:noWrap/>
            <w:vAlign w:val="center"/>
            <w:hideMark/>
          </w:tcPr>
          <w:p w14:paraId="1B3CA78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徐铖铖</w:t>
            </w:r>
          </w:p>
        </w:tc>
        <w:tc>
          <w:tcPr>
            <w:tcW w:w="582" w:type="pct"/>
            <w:shd w:val="clear" w:color="auto" w:fill="auto"/>
            <w:noWrap/>
            <w:vAlign w:val="center"/>
            <w:hideMark/>
          </w:tcPr>
          <w:p w14:paraId="00F39B52"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虞会凌</w:t>
            </w:r>
            <w:proofErr w:type="gramEnd"/>
          </w:p>
        </w:tc>
        <w:tc>
          <w:tcPr>
            <w:tcW w:w="582" w:type="pct"/>
            <w:vAlign w:val="center"/>
          </w:tcPr>
          <w:p w14:paraId="1C9A51E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488" w:type="pct"/>
            <w:vAlign w:val="center"/>
          </w:tcPr>
          <w:p w14:paraId="674434A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5B94D27D" w14:textId="77777777" w:rsidTr="00053767">
        <w:trPr>
          <w:trHeight w:val="794"/>
          <w:jc w:val="center"/>
        </w:trPr>
        <w:tc>
          <w:tcPr>
            <w:tcW w:w="365" w:type="pct"/>
            <w:shd w:val="clear" w:color="auto" w:fill="auto"/>
            <w:noWrap/>
            <w:vAlign w:val="center"/>
            <w:hideMark/>
          </w:tcPr>
          <w:p w14:paraId="75E6943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6</w:t>
            </w:r>
          </w:p>
        </w:tc>
        <w:tc>
          <w:tcPr>
            <w:tcW w:w="655" w:type="pct"/>
            <w:shd w:val="clear" w:color="auto" w:fill="auto"/>
            <w:noWrap/>
            <w:vAlign w:val="center"/>
            <w:hideMark/>
          </w:tcPr>
          <w:p w14:paraId="29D2152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202021079</w:t>
            </w:r>
          </w:p>
        </w:tc>
        <w:tc>
          <w:tcPr>
            <w:tcW w:w="1746" w:type="pct"/>
            <w:shd w:val="clear" w:color="auto" w:fill="auto"/>
            <w:noWrap/>
            <w:vAlign w:val="center"/>
            <w:hideMark/>
          </w:tcPr>
          <w:p w14:paraId="7B82FC31"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基于加速度测试和受力仿真的路面足部冲击研究</w:t>
            </w:r>
          </w:p>
        </w:tc>
        <w:tc>
          <w:tcPr>
            <w:tcW w:w="583" w:type="pct"/>
            <w:shd w:val="clear" w:color="auto" w:fill="auto"/>
            <w:noWrap/>
            <w:vAlign w:val="center"/>
            <w:hideMark/>
          </w:tcPr>
          <w:p w14:paraId="6B11E16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董</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侨</w:t>
            </w:r>
          </w:p>
        </w:tc>
        <w:tc>
          <w:tcPr>
            <w:tcW w:w="582" w:type="pct"/>
            <w:shd w:val="clear" w:color="auto" w:fill="auto"/>
            <w:noWrap/>
            <w:vAlign w:val="center"/>
            <w:hideMark/>
          </w:tcPr>
          <w:p w14:paraId="28003090"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逄康博</w:t>
            </w:r>
            <w:proofErr w:type="gramEnd"/>
          </w:p>
        </w:tc>
        <w:tc>
          <w:tcPr>
            <w:tcW w:w="582" w:type="pct"/>
            <w:vAlign w:val="center"/>
          </w:tcPr>
          <w:p w14:paraId="2A53D49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院</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级</w:t>
            </w:r>
          </w:p>
        </w:tc>
        <w:tc>
          <w:tcPr>
            <w:tcW w:w="488" w:type="pct"/>
            <w:vAlign w:val="center"/>
          </w:tcPr>
          <w:p w14:paraId="6D0E606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4E7399F8" w14:textId="77777777" w:rsidTr="00053767">
        <w:trPr>
          <w:trHeight w:val="794"/>
          <w:jc w:val="center"/>
        </w:trPr>
        <w:tc>
          <w:tcPr>
            <w:tcW w:w="365" w:type="pct"/>
            <w:shd w:val="clear" w:color="auto" w:fill="auto"/>
            <w:noWrap/>
            <w:vAlign w:val="center"/>
            <w:hideMark/>
          </w:tcPr>
          <w:p w14:paraId="775BF07B"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7</w:t>
            </w:r>
          </w:p>
        </w:tc>
        <w:tc>
          <w:tcPr>
            <w:tcW w:w="655" w:type="pct"/>
            <w:shd w:val="clear" w:color="auto" w:fill="auto"/>
            <w:noWrap/>
            <w:vAlign w:val="center"/>
            <w:hideMark/>
          </w:tcPr>
          <w:p w14:paraId="1D258E2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202021092</w:t>
            </w:r>
          </w:p>
        </w:tc>
        <w:tc>
          <w:tcPr>
            <w:tcW w:w="1746" w:type="pct"/>
            <w:shd w:val="clear" w:color="auto" w:fill="auto"/>
            <w:noWrap/>
            <w:vAlign w:val="center"/>
            <w:hideMark/>
          </w:tcPr>
          <w:p w14:paraId="44CC38FA"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能源隧道热力性能分析研究</w:t>
            </w:r>
            <w:r w:rsidRPr="00DA1351">
              <w:rPr>
                <w:rFonts w:ascii="Times New Roman" w:eastAsia="宋体" w:hAnsi="Times New Roman" w:cs="Times New Roman"/>
                <w:color w:val="000000"/>
                <w:sz w:val="22"/>
              </w:rPr>
              <w:t>——</w:t>
            </w:r>
            <w:r w:rsidRPr="00DA1351">
              <w:rPr>
                <w:rFonts w:ascii="Times New Roman" w:eastAsia="宋体" w:hAnsi="Times New Roman" w:cs="Times New Roman"/>
                <w:color w:val="000000"/>
                <w:sz w:val="22"/>
              </w:rPr>
              <w:t>以能源隧道除冰融雪系统为例</w:t>
            </w:r>
          </w:p>
        </w:tc>
        <w:tc>
          <w:tcPr>
            <w:tcW w:w="583" w:type="pct"/>
            <w:shd w:val="clear" w:color="auto" w:fill="auto"/>
            <w:noWrap/>
            <w:vAlign w:val="center"/>
            <w:hideMark/>
          </w:tcPr>
          <w:p w14:paraId="69B2A67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张国柱</w:t>
            </w:r>
          </w:p>
        </w:tc>
        <w:tc>
          <w:tcPr>
            <w:tcW w:w="582" w:type="pct"/>
            <w:shd w:val="clear" w:color="auto" w:fill="auto"/>
            <w:noWrap/>
            <w:vAlign w:val="center"/>
            <w:hideMark/>
          </w:tcPr>
          <w:p w14:paraId="05A9D0D2"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张自萌</w:t>
            </w:r>
            <w:proofErr w:type="gramEnd"/>
          </w:p>
        </w:tc>
        <w:tc>
          <w:tcPr>
            <w:tcW w:w="582" w:type="pct"/>
            <w:vAlign w:val="center"/>
          </w:tcPr>
          <w:p w14:paraId="5EBCBFB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院</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级</w:t>
            </w:r>
          </w:p>
        </w:tc>
        <w:tc>
          <w:tcPr>
            <w:tcW w:w="488" w:type="pct"/>
            <w:vAlign w:val="center"/>
          </w:tcPr>
          <w:p w14:paraId="0A14790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通过</w:t>
            </w:r>
          </w:p>
        </w:tc>
      </w:tr>
      <w:tr w:rsidR="00053767" w:rsidRPr="00DA1351" w14:paraId="6B95D7D9" w14:textId="77777777" w:rsidTr="00053767">
        <w:trPr>
          <w:trHeight w:val="794"/>
          <w:jc w:val="center"/>
        </w:trPr>
        <w:tc>
          <w:tcPr>
            <w:tcW w:w="365" w:type="pct"/>
            <w:shd w:val="clear" w:color="auto" w:fill="auto"/>
            <w:noWrap/>
            <w:vAlign w:val="center"/>
            <w:hideMark/>
          </w:tcPr>
          <w:p w14:paraId="43E6A12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8</w:t>
            </w:r>
          </w:p>
        </w:tc>
        <w:tc>
          <w:tcPr>
            <w:tcW w:w="655" w:type="pct"/>
            <w:shd w:val="clear" w:color="auto" w:fill="auto"/>
            <w:noWrap/>
            <w:vAlign w:val="center"/>
            <w:hideMark/>
          </w:tcPr>
          <w:p w14:paraId="01C20C4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202021054</w:t>
            </w:r>
          </w:p>
        </w:tc>
        <w:tc>
          <w:tcPr>
            <w:tcW w:w="1746" w:type="pct"/>
            <w:shd w:val="clear" w:color="auto" w:fill="auto"/>
            <w:noWrap/>
            <w:vAlign w:val="center"/>
            <w:hideMark/>
          </w:tcPr>
          <w:p w14:paraId="0C5D9381"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基于</w:t>
            </w:r>
            <w:r w:rsidRPr="00DA1351">
              <w:rPr>
                <w:rFonts w:ascii="Times New Roman" w:eastAsia="宋体" w:hAnsi="Times New Roman" w:cs="Times New Roman"/>
                <w:color w:val="000000"/>
                <w:sz w:val="22"/>
              </w:rPr>
              <w:t>BIM</w:t>
            </w:r>
            <w:r w:rsidRPr="00DA1351">
              <w:rPr>
                <w:rFonts w:ascii="Times New Roman" w:eastAsia="宋体" w:hAnsi="Times New Roman" w:cs="Times New Roman"/>
                <w:color w:val="000000"/>
                <w:sz w:val="22"/>
              </w:rPr>
              <w:t>的智能压实质量实时检测及可视化研究</w:t>
            </w:r>
          </w:p>
        </w:tc>
        <w:tc>
          <w:tcPr>
            <w:tcW w:w="583" w:type="pct"/>
            <w:shd w:val="clear" w:color="auto" w:fill="auto"/>
            <w:noWrap/>
            <w:vAlign w:val="center"/>
            <w:hideMark/>
          </w:tcPr>
          <w:p w14:paraId="7CF0669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马</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涛</w:t>
            </w:r>
          </w:p>
        </w:tc>
        <w:tc>
          <w:tcPr>
            <w:tcW w:w="582" w:type="pct"/>
            <w:shd w:val="clear" w:color="auto" w:fill="auto"/>
            <w:noWrap/>
            <w:vAlign w:val="center"/>
            <w:hideMark/>
          </w:tcPr>
          <w:p w14:paraId="2D9BF46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陆芽</w:t>
            </w:r>
            <w:proofErr w:type="gramStart"/>
            <w:r w:rsidRPr="00DA1351">
              <w:rPr>
                <w:rFonts w:ascii="Times New Roman" w:eastAsia="宋体" w:hAnsi="Times New Roman" w:cs="Times New Roman"/>
                <w:color w:val="000000"/>
                <w:sz w:val="22"/>
              </w:rPr>
              <w:t>芽</w:t>
            </w:r>
            <w:proofErr w:type="gramEnd"/>
          </w:p>
        </w:tc>
        <w:tc>
          <w:tcPr>
            <w:tcW w:w="582" w:type="pct"/>
            <w:vAlign w:val="center"/>
          </w:tcPr>
          <w:p w14:paraId="52FBEA6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255C939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08E66E4C" w14:textId="77777777" w:rsidTr="00053767">
        <w:trPr>
          <w:trHeight w:val="794"/>
          <w:jc w:val="center"/>
        </w:trPr>
        <w:tc>
          <w:tcPr>
            <w:tcW w:w="365" w:type="pct"/>
            <w:shd w:val="clear" w:color="auto" w:fill="auto"/>
            <w:noWrap/>
            <w:vAlign w:val="center"/>
            <w:hideMark/>
          </w:tcPr>
          <w:p w14:paraId="6E86862E"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9</w:t>
            </w:r>
          </w:p>
        </w:tc>
        <w:tc>
          <w:tcPr>
            <w:tcW w:w="655" w:type="pct"/>
            <w:shd w:val="clear" w:color="auto" w:fill="auto"/>
            <w:noWrap/>
            <w:vAlign w:val="center"/>
            <w:hideMark/>
          </w:tcPr>
          <w:p w14:paraId="39D697B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202021057</w:t>
            </w:r>
          </w:p>
        </w:tc>
        <w:tc>
          <w:tcPr>
            <w:tcW w:w="1746" w:type="pct"/>
            <w:shd w:val="clear" w:color="auto" w:fill="auto"/>
            <w:noWrap/>
            <w:vAlign w:val="center"/>
            <w:hideMark/>
          </w:tcPr>
          <w:p w14:paraId="7886E479"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能源隧道热力性能分析研究</w:t>
            </w:r>
          </w:p>
        </w:tc>
        <w:tc>
          <w:tcPr>
            <w:tcW w:w="583" w:type="pct"/>
            <w:shd w:val="clear" w:color="auto" w:fill="auto"/>
            <w:noWrap/>
            <w:vAlign w:val="center"/>
            <w:hideMark/>
          </w:tcPr>
          <w:p w14:paraId="69F8017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张国柱</w:t>
            </w:r>
          </w:p>
        </w:tc>
        <w:tc>
          <w:tcPr>
            <w:tcW w:w="582" w:type="pct"/>
            <w:shd w:val="clear" w:color="auto" w:fill="auto"/>
            <w:noWrap/>
            <w:vAlign w:val="center"/>
            <w:hideMark/>
          </w:tcPr>
          <w:p w14:paraId="6A5D613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刘易斐</w:t>
            </w:r>
          </w:p>
        </w:tc>
        <w:tc>
          <w:tcPr>
            <w:tcW w:w="582" w:type="pct"/>
            <w:vAlign w:val="center"/>
          </w:tcPr>
          <w:p w14:paraId="1B664D4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3EB034C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优秀</w:t>
            </w:r>
          </w:p>
        </w:tc>
      </w:tr>
      <w:tr w:rsidR="00053767" w:rsidRPr="00DA1351" w14:paraId="1DCAA05F" w14:textId="77777777" w:rsidTr="00053767">
        <w:trPr>
          <w:trHeight w:val="794"/>
          <w:jc w:val="center"/>
        </w:trPr>
        <w:tc>
          <w:tcPr>
            <w:tcW w:w="365" w:type="pct"/>
            <w:shd w:val="clear" w:color="auto" w:fill="auto"/>
            <w:noWrap/>
            <w:vAlign w:val="center"/>
            <w:hideMark/>
          </w:tcPr>
          <w:p w14:paraId="0B221A93"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10</w:t>
            </w:r>
          </w:p>
        </w:tc>
        <w:tc>
          <w:tcPr>
            <w:tcW w:w="655" w:type="pct"/>
            <w:shd w:val="clear" w:color="auto" w:fill="auto"/>
            <w:noWrap/>
            <w:vAlign w:val="center"/>
            <w:hideMark/>
          </w:tcPr>
          <w:p w14:paraId="36623F63"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202021051</w:t>
            </w:r>
          </w:p>
        </w:tc>
        <w:tc>
          <w:tcPr>
            <w:tcW w:w="1746" w:type="pct"/>
            <w:shd w:val="clear" w:color="auto" w:fill="auto"/>
            <w:noWrap/>
            <w:vAlign w:val="center"/>
            <w:hideMark/>
          </w:tcPr>
          <w:p w14:paraId="72268577" w14:textId="77777777" w:rsidR="00053767" w:rsidRPr="00DA1351" w:rsidRDefault="00053767" w:rsidP="00053767">
            <w:pPr>
              <w:ind w:firstLineChars="0" w:firstLine="0"/>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净味再生胶</w:t>
            </w:r>
            <w:proofErr w:type="gramEnd"/>
            <w:r w:rsidRPr="00DA1351">
              <w:rPr>
                <w:rFonts w:ascii="Times New Roman" w:eastAsia="宋体" w:hAnsi="Times New Roman" w:cs="Times New Roman"/>
                <w:color w:val="000000"/>
                <w:sz w:val="22"/>
              </w:rPr>
              <w:t>粉</w:t>
            </w:r>
            <w:r w:rsidRPr="00DA1351">
              <w:rPr>
                <w:rFonts w:ascii="Times New Roman" w:eastAsia="宋体" w:hAnsi="Times New Roman" w:cs="Times New Roman"/>
                <w:color w:val="000000"/>
                <w:sz w:val="22"/>
              </w:rPr>
              <w:t>/SBS</w:t>
            </w:r>
            <w:r w:rsidRPr="00DA1351">
              <w:rPr>
                <w:rFonts w:ascii="Times New Roman" w:eastAsia="宋体" w:hAnsi="Times New Roman" w:cs="Times New Roman"/>
                <w:color w:val="000000"/>
                <w:sz w:val="22"/>
              </w:rPr>
              <w:t>复合改性沥青及其流变性能</w:t>
            </w:r>
          </w:p>
        </w:tc>
        <w:tc>
          <w:tcPr>
            <w:tcW w:w="583" w:type="pct"/>
            <w:shd w:val="clear" w:color="auto" w:fill="auto"/>
            <w:noWrap/>
            <w:vAlign w:val="center"/>
            <w:hideMark/>
          </w:tcPr>
          <w:p w14:paraId="4ADB1187"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陈先华</w:t>
            </w:r>
          </w:p>
        </w:tc>
        <w:tc>
          <w:tcPr>
            <w:tcW w:w="582" w:type="pct"/>
            <w:shd w:val="clear" w:color="auto" w:fill="auto"/>
            <w:noWrap/>
            <w:vAlign w:val="center"/>
            <w:hideMark/>
          </w:tcPr>
          <w:p w14:paraId="513C461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朱</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宇</w:t>
            </w:r>
          </w:p>
        </w:tc>
        <w:tc>
          <w:tcPr>
            <w:tcW w:w="582" w:type="pct"/>
            <w:vAlign w:val="center"/>
          </w:tcPr>
          <w:p w14:paraId="10594589"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4BCD4B3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13B56030" w14:textId="77777777" w:rsidTr="00053767">
        <w:trPr>
          <w:trHeight w:val="794"/>
          <w:jc w:val="center"/>
        </w:trPr>
        <w:tc>
          <w:tcPr>
            <w:tcW w:w="365" w:type="pct"/>
            <w:shd w:val="clear" w:color="auto" w:fill="auto"/>
            <w:noWrap/>
            <w:vAlign w:val="center"/>
            <w:hideMark/>
          </w:tcPr>
          <w:p w14:paraId="017722E0"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11</w:t>
            </w:r>
          </w:p>
        </w:tc>
        <w:tc>
          <w:tcPr>
            <w:tcW w:w="655" w:type="pct"/>
            <w:shd w:val="clear" w:color="auto" w:fill="auto"/>
            <w:noWrap/>
            <w:vAlign w:val="center"/>
            <w:hideMark/>
          </w:tcPr>
          <w:p w14:paraId="52818DF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202021028</w:t>
            </w:r>
          </w:p>
        </w:tc>
        <w:tc>
          <w:tcPr>
            <w:tcW w:w="1746" w:type="pct"/>
            <w:shd w:val="clear" w:color="auto" w:fill="auto"/>
            <w:noWrap/>
            <w:vAlign w:val="center"/>
            <w:hideMark/>
          </w:tcPr>
          <w:p w14:paraId="4F311FF7"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岩土体热力性能实验研究</w:t>
            </w:r>
          </w:p>
        </w:tc>
        <w:tc>
          <w:tcPr>
            <w:tcW w:w="583" w:type="pct"/>
            <w:shd w:val="clear" w:color="auto" w:fill="auto"/>
            <w:noWrap/>
            <w:vAlign w:val="center"/>
            <w:hideMark/>
          </w:tcPr>
          <w:p w14:paraId="2AA4321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张国柱</w:t>
            </w:r>
          </w:p>
        </w:tc>
        <w:tc>
          <w:tcPr>
            <w:tcW w:w="582" w:type="pct"/>
            <w:shd w:val="clear" w:color="auto" w:fill="auto"/>
            <w:noWrap/>
            <w:vAlign w:val="center"/>
            <w:hideMark/>
          </w:tcPr>
          <w:p w14:paraId="7822F472"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朱</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琦</w:t>
            </w:r>
          </w:p>
        </w:tc>
        <w:tc>
          <w:tcPr>
            <w:tcW w:w="582" w:type="pct"/>
            <w:vAlign w:val="center"/>
          </w:tcPr>
          <w:p w14:paraId="7008B3E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488" w:type="pct"/>
            <w:vAlign w:val="center"/>
          </w:tcPr>
          <w:p w14:paraId="18EB3DF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5932AC72" w14:textId="77777777" w:rsidTr="00053767">
        <w:trPr>
          <w:trHeight w:val="794"/>
          <w:jc w:val="center"/>
        </w:trPr>
        <w:tc>
          <w:tcPr>
            <w:tcW w:w="365" w:type="pct"/>
            <w:shd w:val="clear" w:color="auto" w:fill="auto"/>
            <w:noWrap/>
            <w:vAlign w:val="center"/>
            <w:hideMark/>
          </w:tcPr>
          <w:p w14:paraId="3037C60A"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12</w:t>
            </w:r>
          </w:p>
        </w:tc>
        <w:tc>
          <w:tcPr>
            <w:tcW w:w="655" w:type="pct"/>
            <w:shd w:val="clear" w:color="auto" w:fill="auto"/>
            <w:noWrap/>
            <w:vAlign w:val="center"/>
            <w:hideMark/>
          </w:tcPr>
          <w:p w14:paraId="66B534BD"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202021041</w:t>
            </w:r>
          </w:p>
        </w:tc>
        <w:tc>
          <w:tcPr>
            <w:tcW w:w="1746" w:type="pct"/>
            <w:shd w:val="clear" w:color="auto" w:fill="auto"/>
            <w:noWrap/>
            <w:vAlign w:val="center"/>
            <w:hideMark/>
          </w:tcPr>
          <w:p w14:paraId="50B51EF6"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幼小学校门口道路上下学交通流特性分析与安全改善研究</w:t>
            </w:r>
          </w:p>
        </w:tc>
        <w:tc>
          <w:tcPr>
            <w:tcW w:w="583" w:type="pct"/>
            <w:shd w:val="clear" w:color="auto" w:fill="auto"/>
            <w:noWrap/>
            <w:vAlign w:val="center"/>
            <w:hideMark/>
          </w:tcPr>
          <w:p w14:paraId="4F719736" w14:textId="77777777" w:rsidR="00053767" w:rsidRPr="00DA1351" w:rsidRDefault="00053767" w:rsidP="00053767">
            <w:pPr>
              <w:ind w:firstLineChars="0" w:firstLine="0"/>
              <w:jc w:val="center"/>
              <w:rPr>
                <w:rFonts w:ascii="Times New Roman" w:eastAsia="宋体" w:hAnsi="Times New Roman" w:cs="Times New Roman"/>
                <w:color w:val="000000"/>
                <w:sz w:val="22"/>
              </w:rPr>
            </w:pPr>
            <w:proofErr w:type="gramStart"/>
            <w:r w:rsidRPr="00DA1351">
              <w:rPr>
                <w:rFonts w:ascii="Times New Roman" w:eastAsia="宋体" w:hAnsi="Times New Roman" w:cs="Times New Roman"/>
                <w:color w:val="000000"/>
                <w:sz w:val="22"/>
              </w:rPr>
              <w:t>沈永俊</w:t>
            </w:r>
            <w:proofErr w:type="gramEnd"/>
          </w:p>
        </w:tc>
        <w:tc>
          <w:tcPr>
            <w:tcW w:w="582" w:type="pct"/>
            <w:shd w:val="clear" w:color="auto" w:fill="auto"/>
            <w:noWrap/>
            <w:vAlign w:val="center"/>
            <w:hideMark/>
          </w:tcPr>
          <w:p w14:paraId="53C2D64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陈</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星</w:t>
            </w:r>
          </w:p>
        </w:tc>
        <w:tc>
          <w:tcPr>
            <w:tcW w:w="582" w:type="pct"/>
            <w:vAlign w:val="center"/>
          </w:tcPr>
          <w:p w14:paraId="74A3053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校级重点</w:t>
            </w:r>
          </w:p>
        </w:tc>
        <w:tc>
          <w:tcPr>
            <w:tcW w:w="488" w:type="pct"/>
            <w:vAlign w:val="center"/>
          </w:tcPr>
          <w:p w14:paraId="2D0CA56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FC31BD3" w14:textId="77777777" w:rsidTr="00053767">
        <w:trPr>
          <w:trHeight w:val="794"/>
          <w:jc w:val="center"/>
        </w:trPr>
        <w:tc>
          <w:tcPr>
            <w:tcW w:w="365" w:type="pct"/>
            <w:shd w:val="clear" w:color="auto" w:fill="auto"/>
            <w:noWrap/>
            <w:vAlign w:val="center"/>
          </w:tcPr>
          <w:p w14:paraId="080E828F"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13</w:t>
            </w:r>
          </w:p>
        </w:tc>
        <w:tc>
          <w:tcPr>
            <w:tcW w:w="655" w:type="pct"/>
            <w:shd w:val="clear" w:color="auto" w:fill="auto"/>
            <w:noWrap/>
            <w:vAlign w:val="center"/>
          </w:tcPr>
          <w:p w14:paraId="2FB3661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202021114</w:t>
            </w:r>
          </w:p>
        </w:tc>
        <w:tc>
          <w:tcPr>
            <w:tcW w:w="1746" w:type="pct"/>
            <w:shd w:val="clear" w:color="auto" w:fill="auto"/>
            <w:noWrap/>
            <w:vAlign w:val="center"/>
          </w:tcPr>
          <w:p w14:paraId="105F63E9"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 </w:t>
            </w:r>
            <w:r w:rsidRPr="00DA1351">
              <w:rPr>
                <w:rFonts w:ascii="Times New Roman" w:eastAsia="宋体" w:hAnsi="Times New Roman" w:cs="Times New Roman"/>
                <w:color w:val="000000"/>
                <w:sz w:val="22"/>
              </w:rPr>
              <w:t>基于强碱性赤泥渗滤液阻隔的</w:t>
            </w:r>
            <w:r w:rsidRPr="00DA1351">
              <w:rPr>
                <w:rFonts w:ascii="Times New Roman" w:eastAsia="宋体" w:hAnsi="Times New Roman" w:cs="Times New Roman"/>
                <w:color w:val="000000"/>
                <w:sz w:val="22"/>
              </w:rPr>
              <w:t>GCL</w:t>
            </w:r>
            <w:r w:rsidRPr="00DA1351">
              <w:rPr>
                <w:rFonts w:ascii="Times New Roman" w:eastAsia="宋体" w:hAnsi="Times New Roman" w:cs="Times New Roman"/>
                <w:color w:val="000000"/>
                <w:sz w:val="22"/>
              </w:rPr>
              <w:t>材料改性及阻控性能研究</w:t>
            </w:r>
          </w:p>
        </w:tc>
        <w:tc>
          <w:tcPr>
            <w:tcW w:w="583" w:type="pct"/>
            <w:shd w:val="clear" w:color="auto" w:fill="auto"/>
            <w:noWrap/>
            <w:vAlign w:val="center"/>
          </w:tcPr>
          <w:p w14:paraId="36888AE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杨玉玲</w:t>
            </w:r>
          </w:p>
        </w:tc>
        <w:tc>
          <w:tcPr>
            <w:tcW w:w="582" w:type="pct"/>
            <w:shd w:val="clear" w:color="auto" w:fill="auto"/>
            <w:noWrap/>
            <w:vAlign w:val="center"/>
          </w:tcPr>
          <w:p w14:paraId="2F46A986"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 </w:t>
            </w:r>
            <w:r w:rsidRPr="00DA1351">
              <w:rPr>
                <w:rFonts w:ascii="Times New Roman" w:eastAsia="宋体" w:hAnsi="Times New Roman" w:cs="Times New Roman"/>
                <w:color w:val="000000"/>
                <w:sz w:val="22"/>
              </w:rPr>
              <w:t>任</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杰</w:t>
            </w:r>
          </w:p>
        </w:tc>
        <w:tc>
          <w:tcPr>
            <w:tcW w:w="582" w:type="pct"/>
            <w:vAlign w:val="center"/>
          </w:tcPr>
          <w:p w14:paraId="44E2441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375AC1A1"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通过</w:t>
            </w:r>
          </w:p>
        </w:tc>
      </w:tr>
      <w:tr w:rsidR="00053767" w:rsidRPr="00DA1351" w14:paraId="59D12EC5" w14:textId="77777777" w:rsidTr="00053767">
        <w:trPr>
          <w:trHeight w:val="794"/>
          <w:jc w:val="center"/>
        </w:trPr>
        <w:tc>
          <w:tcPr>
            <w:tcW w:w="365" w:type="pct"/>
            <w:shd w:val="clear" w:color="auto" w:fill="auto"/>
            <w:noWrap/>
            <w:vAlign w:val="center"/>
          </w:tcPr>
          <w:p w14:paraId="6B0F3B6D"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14</w:t>
            </w:r>
          </w:p>
        </w:tc>
        <w:tc>
          <w:tcPr>
            <w:tcW w:w="655" w:type="pct"/>
            <w:shd w:val="clear" w:color="auto" w:fill="auto"/>
            <w:noWrap/>
            <w:vAlign w:val="center"/>
          </w:tcPr>
          <w:p w14:paraId="4267B34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202021013</w:t>
            </w:r>
          </w:p>
        </w:tc>
        <w:tc>
          <w:tcPr>
            <w:tcW w:w="1746" w:type="pct"/>
            <w:shd w:val="clear" w:color="auto" w:fill="auto"/>
            <w:noWrap/>
            <w:vAlign w:val="center"/>
          </w:tcPr>
          <w:p w14:paraId="1F551C7C"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 </w:t>
            </w:r>
            <w:r w:rsidRPr="00DA1351">
              <w:rPr>
                <w:rFonts w:ascii="Times New Roman" w:eastAsia="宋体" w:hAnsi="Times New Roman" w:cs="Times New Roman"/>
                <w:color w:val="000000"/>
                <w:sz w:val="22"/>
              </w:rPr>
              <w:t>基于分子模拟技术的废旧沥青再生剂优选策略研究</w:t>
            </w:r>
          </w:p>
        </w:tc>
        <w:tc>
          <w:tcPr>
            <w:tcW w:w="583" w:type="pct"/>
            <w:shd w:val="clear" w:color="auto" w:fill="auto"/>
            <w:noWrap/>
            <w:vAlign w:val="center"/>
          </w:tcPr>
          <w:p w14:paraId="1F32804A"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徐光霁</w:t>
            </w:r>
          </w:p>
        </w:tc>
        <w:tc>
          <w:tcPr>
            <w:tcW w:w="582" w:type="pct"/>
            <w:shd w:val="clear" w:color="auto" w:fill="auto"/>
            <w:noWrap/>
            <w:vAlign w:val="center"/>
          </w:tcPr>
          <w:p w14:paraId="6F70560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赵</w:t>
            </w:r>
            <w:r w:rsidRPr="00DA1351">
              <w:rPr>
                <w:rFonts w:ascii="Times New Roman" w:eastAsia="宋体" w:hAnsi="Times New Roman" w:cs="Times New Roman"/>
                <w:color w:val="000000"/>
                <w:sz w:val="22"/>
              </w:rPr>
              <w:t xml:space="preserve">  </w:t>
            </w:r>
            <w:r w:rsidRPr="00DA1351">
              <w:rPr>
                <w:rFonts w:ascii="Times New Roman" w:eastAsia="宋体" w:hAnsi="Times New Roman" w:cs="Times New Roman"/>
                <w:color w:val="000000"/>
                <w:sz w:val="22"/>
              </w:rPr>
              <w:t>欣</w:t>
            </w:r>
          </w:p>
        </w:tc>
        <w:tc>
          <w:tcPr>
            <w:tcW w:w="582" w:type="pct"/>
            <w:vAlign w:val="center"/>
          </w:tcPr>
          <w:p w14:paraId="43A1E8EB"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校级重大</w:t>
            </w:r>
          </w:p>
        </w:tc>
        <w:tc>
          <w:tcPr>
            <w:tcW w:w="488" w:type="pct"/>
            <w:vAlign w:val="center"/>
          </w:tcPr>
          <w:p w14:paraId="35716234"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kern w:val="0"/>
                <w:sz w:val="22"/>
              </w:rPr>
              <w:t>良好</w:t>
            </w:r>
          </w:p>
        </w:tc>
      </w:tr>
      <w:tr w:rsidR="00053767" w:rsidRPr="00DA1351" w14:paraId="2648CD18" w14:textId="77777777" w:rsidTr="00053767">
        <w:trPr>
          <w:trHeight w:val="794"/>
          <w:jc w:val="center"/>
        </w:trPr>
        <w:tc>
          <w:tcPr>
            <w:tcW w:w="365" w:type="pct"/>
            <w:shd w:val="clear" w:color="auto" w:fill="auto"/>
            <w:noWrap/>
            <w:vAlign w:val="center"/>
          </w:tcPr>
          <w:p w14:paraId="48FC1927" w14:textId="77777777" w:rsidR="00053767" w:rsidRPr="00DA1351" w:rsidRDefault="00053767" w:rsidP="00053767">
            <w:pPr>
              <w:widowControl/>
              <w:ind w:firstLineChars="0" w:firstLine="0"/>
              <w:jc w:val="center"/>
              <w:rPr>
                <w:rFonts w:ascii="Times New Roman" w:eastAsia="宋体" w:hAnsi="Times New Roman" w:cs="Times New Roman"/>
                <w:kern w:val="0"/>
                <w:sz w:val="22"/>
              </w:rPr>
            </w:pPr>
            <w:r w:rsidRPr="00DA1351">
              <w:rPr>
                <w:rFonts w:ascii="Times New Roman" w:eastAsia="宋体" w:hAnsi="Times New Roman" w:cs="Times New Roman"/>
                <w:kern w:val="0"/>
                <w:sz w:val="22"/>
              </w:rPr>
              <w:t>15</w:t>
            </w:r>
          </w:p>
        </w:tc>
        <w:tc>
          <w:tcPr>
            <w:tcW w:w="655" w:type="pct"/>
            <w:shd w:val="clear" w:color="auto" w:fill="auto"/>
            <w:noWrap/>
            <w:vAlign w:val="center"/>
          </w:tcPr>
          <w:p w14:paraId="0A5DC1FE"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202021070</w:t>
            </w:r>
          </w:p>
        </w:tc>
        <w:tc>
          <w:tcPr>
            <w:tcW w:w="1746" w:type="pct"/>
            <w:shd w:val="clear" w:color="auto" w:fill="auto"/>
            <w:noWrap/>
            <w:vAlign w:val="center"/>
          </w:tcPr>
          <w:p w14:paraId="49E7D210" w14:textId="77777777" w:rsidR="00053767" w:rsidRPr="00DA1351" w:rsidRDefault="00053767" w:rsidP="00053767">
            <w:pPr>
              <w:ind w:firstLineChars="0" w:firstLine="0"/>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智能网联交通流交织路段换道行为建模与仿真评价</w:t>
            </w:r>
          </w:p>
        </w:tc>
        <w:tc>
          <w:tcPr>
            <w:tcW w:w="583" w:type="pct"/>
            <w:shd w:val="clear" w:color="auto" w:fill="auto"/>
            <w:noWrap/>
            <w:vAlign w:val="center"/>
          </w:tcPr>
          <w:p w14:paraId="5D7290C5"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王</w:t>
            </w:r>
            <w:r w:rsidRPr="00DA1351">
              <w:rPr>
                <w:rFonts w:ascii="Times New Roman" w:eastAsia="宋体" w:hAnsi="Times New Roman" w:cs="Times New Roman"/>
                <w:color w:val="000000"/>
                <w:sz w:val="22"/>
              </w:rPr>
              <w:t xml:space="preserve">  </w:t>
            </w:r>
            <w:proofErr w:type="gramStart"/>
            <w:r w:rsidRPr="00DA1351">
              <w:rPr>
                <w:rFonts w:ascii="Times New Roman" w:eastAsia="宋体" w:hAnsi="Times New Roman" w:cs="Times New Roman"/>
                <w:color w:val="000000"/>
                <w:sz w:val="22"/>
              </w:rPr>
              <w:t>昊</w:t>
            </w:r>
            <w:proofErr w:type="gramEnd"/>
          </w:p>
        </w:tc>
        <w:tc>
          <w:tcPr>
            <w:tcW w:w="582" w:type="pct"/>
            <w:shd w:val="clear" w:color="auto" w:fill="auto"/>
            <w:noWrap/>
            <w:vAlign w:val="center"/>
          </w:tcPr>
          <w:p w14:paraId="0F28B10F"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韩庚樾</w:t>
            </w:r>
          </w:p>
        </w:tc>
        <w:tc>
          <w:tcPr>
            <w:tcW w:w="582" w:type="pct"/>
            <w:vAlign w:val="center"/>
          </w:tcPr>
          <w:p w14:paraId="271D379C"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校级一般</w:t>
            </w:r>
          </w:p>
        </w:tc>
        <w:tc>
          <w:tcPr>
            <w:tcW w:w="488" w:type="pct"/>
            <w:vAlign w:val="center"/>
          </w:tcPr>
          <w:p w14:paraId="26EB2720" w14:textId="77777777" w:rsidR="00053767" w:rsidRPr="00DA1351" w:rsidRDefault="00053767" w:rsidP="00053767">
            <w:pPr>
              <w:ind w:firstLineChars="0" w:firstLine="0"/>
              <w:jc w:val="center"/>
              <w:rPr>
                <w:rFonts w:ascii="Times New Roman" w:eastAsia="宋体" w:hAnsi="Times New Roman" w:cs="Times New Roman"/>
                <w:color w:val="000000"/>
                <w:sz w:val="22"/>
              </w:rPr>
            </w:pPr>
            <w:r w:rsidRPr="00DA1351">
              <w:rPr>
                <w:rFonts w:ascii="Times New Roman" w:eastAsia="宋体" w:hAnsi="Times New Roman" w:cs="Times New Roman"/>
                <w:color w:val="000000"/>
                <w:sz w:val="22"/>
              </w:rPr>
              <w:t>通过</w:t>
            </w:r>
          </w:p>
        </w:tc>
      </w:tr>
    </w:tbl>
    <w:p w14:paraId="4CF79220" w14:textId="77777777" w:rsidR="00053767" w:rsidRPr="00DA1351" w:rsidRDefault="00053767" w:rsidP="00053767">
      <w:pPr>
        <w:spacing w:line="360" w:lineRule="auto"/>
        <w:ind w:firstLineChars="0" w:firstLine="0"/>
        <w:jc w:val="left"/>
        <w:rPr>
          <w:rFonts w:ascii="Times New Roman" w:eastAsia="宋体" w:hAnsi="Times New Roman" w:cs="Times New Roman"/>
        </w:rPr>
      </w:pPr>
    </w:p>
    <w:sectPr w:rsidR="00053767" w:rsidRPr="00DA1351" w:rsidSect="0005376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B1"/>
    <w:rsid w:val="00053767"/>
    <w:rsid w:val="000D029D"/>
    <w:rsid w:val="000D37FB"/>
    <w:rsid w:val="00397DF5"/>
    <w:rsid w:val="00486493"/>
    <w:rsid w:val="00660054"/>
    <w:rsid w:val="0070497E"/>
    <w:rsid w:val="007E4D2A"/>
    <w:rsid w:val="0090066F"/>
    <w:rsid w:val="00A95C2F"/>
    <w:rsid w:val="00AD45B1"/>
    <w:rsid w:val="00BB45A6"/>
    <w:rsid w:val="00C91E6A"/>
    <w:rsid w:val="00DA1351"/>
    <w:rsid w:val="00DF1E7A"/>
    <w:rsid w:val="00E3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2784"/>
  <w15:chartTrackingRefBased/>
  <w15:docId w15:val="{7108D0EE-F93A-441A-8FE4-EB53728A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97E"/>
    <w:pPr>
      <w:widowControl w:val="0"/>
      <w:ind w:firstLineChars="200" w:firstLine="200"/>
      <w:jc w:val="both"/>
    </w:pPr>
  </w:style>
  <w:style w:type="paragraph" w:styleId="1">
    <w:name w:val="heading 1"/>
    <w:basedOn w:val="a"/>
    <w:next w:val="a"/>
    <w:link w:val="10"/>
    <w:autoRedefine/>
    <w:uiPriority w:val="9"/>
    <w:qFormat/>
    <w:rsid w:val="000D029D"/>
    <w:pPr>
      <w:spacing w:line="276" w:lineRule="auto"/>
      <w:ind w:firstLineChars="0" w:firstLine="0"/>
      <w:outlineLvl w:val="0"/>
    </w:pPr>
    <w:rPr>
      <w:b/>
      <w:bCs/>
      <w:kern w:val="44"/>
      <w:sz w:val="24"/>
      <w:szCs w:val="44"/>
    </w:rPr>
  </w:style>
  <w:style w:type="paragraph" w:styleId="2">
    <w:name w:val="heading 2"/>
    <w:basedOn w:val="a"/>
    <w:next w:val="a"/>
    <w:link w:val="20"/>
    <w:autoRedefine/>
    <w:uiPriority w:val="9"/>
    <w:unhideWhenUsed/>
    <w:qFormat/>
    <w:rsid w:val="000D029D"/>
    <w:pPr>
      <w:spacing w:line="276" w:lineRule="auto"/>
      <w:ind w:firstLineChars="0" w:firstLine="0"/>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29D"/>
    <w:rPr>
      <w:rFonts w:ascii="Times New Roman" w:eastAsia="宋体" w:hAnsi="Times New Roman"/>
      <w:b/>
      <w:bCs/>
      <w:kern w:val="44"/>
      <w:sz w:val="24"/>
      <w:szCs w:val="44"/>
    </w:rPr>
  </w:style>
  <w:style w:type="character" w:customStyle="1" w:styleId="20">
    <w:name w:val="标题 2 字符"/>
    <w:basedOn w:val="a0"/>
    <w:link w:val="2"/>
    <w:uiPriority w:val="9"/>
    <w:rsid w:val="000D029D"/>
    <w:rPr>
      <w:rFonts w:ascii="Times New Roman" w:eastAsia="宋体" w:hAnsi="Times New Roman" w:cstheme="majorBidi"/>
      <w:b/>
      <w:bCs/>
      <w:szCs w:val="32"/>
    </w:rPr>
  </w:style>
  <w:style w:type="table" w:customStyle="1" w:styleId="5-11">
    <w:name w:val="网格表 5 深色 - 着色 11"/>
    <w:basedOn w:val="a1"/>
    <w:next w:val="5-1"/>
    <w:uiPriority w:val="50"/>
    <w:rsid w:val="00DF1E7A"/>
    <w:pPr>
      <w:spacing w:line="360" w:lineRule="auto"/>
      <w:jc w:val="center"/>
    </w:pPr>
    <w:rPr>
      <w:rFonts w:eastAsia="宋体"/>
      <w:szCs w:val="24"/>
    </w:rPr>
    <w:tblPr>
      <w:tblStyleRowBandSize w:val="1"/>
      <w:tblStyleCol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2F3" w:themeFill="accent1" w:themeFillTint="33"/>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1">
    <w:name w:val="Grid Table 5 Dark Accent 1"/>
    <w:basedOn w:val="a1"/>
    <w:uiPriority w:val="50"/>
    <w:rsid w:val="00DF1E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1">
    <w:name w:val="样式1"/>
    <w:basedOn w:val="a1"/>
    <w:uiPriority w:val="99"/>
    <w:rsid w:val="00DF1E7A"/>
    <w:pPr>
      <w:widowControl w:val="0"/>
    </w:pPr>
    <w:rPr>
      <w:rFonts w:ascii="Times New Roman" w:eastAsia="宋体" w:hAnsi="Times New Roman"/>
    </w:rPr>
    <w:tblPr>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jc w:val="center"/>
    </w:trPr>
    <w:tcPr>
      <w:shd w:val="clear" w:color="auto" w:fill="B4C6E7" w:themeFill="accent1" w:themeFillTint="66"/>
      <w:vAlign w:val="center"/>
    </w:tcPr>
  </w:style>
  <w:style w:type="table" w:customStyle="1" w:styleId="a3">
    <w:name w:val="商业计划书表格样式"/>
    <w:basedOn w:val="a1"/>
    <w:uiPriority w:val="51"/>
    <w:rsid w:val="00E32C7C"/>
    <w:pPr>
      <w:jc w:val="center"/>
    </w:pPr>
    <w:rPr>
      <w:color w:val="000000" w:themeColor="text1"/>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vAlign w:val="center"/>
    </w:tcPr>
    <w:tblStylePr w:type="firstRow">
      <w:pPr>
        <w:jc w:val="center"/>
      </w:pPr>
      <w:rPr>
        <w:rFonts w:ascii="Times New Roman" w:eastAsia="宋体" w:hAnsi="Times New Roman"/>
        <w:b/>
        <w:bCs/>
        <w:i w:val="0"/>
        <w:color w:val="FFFFFF" w:themeColor="background1"/>
        <w:sz w:val="21"/>
      </w:rPr>
      <w:tblPr/>
      <w:tcPr>
        <w:shd w:val="clear" w:color="auto" w:fill="A8D08D" w:themeFill="accent6" w:themeFillTint="99"/>
      </w:tcPr>
    </w:tblStylePr>
    <w:tblStylePr w:type="lastRow">
      <w:rPr>
        <w:b/>
        <w:bCs/>
        <w:color w:val="000000" w:themeColor="text1"/>
      </w:rPr>
      <w:tblPr/>
      <w:tcPr>
        <w:tcBorders>
          <w:top w:val="double" w:sz="4" w:space="0" w:color="A8D08D"/>
        </w:tcBorders>
      </w:tcPr>
    </w:tblStylePr>
    <w:tblStylePr w:type="firstCol">
      <w:pPr>
        <w:jc w:val="center"/>
      </w:pPr>
      <w:rPr>
        <w:b/>
        <w:bCs/>
        <w:color w:val="FFFFFF" w:themeColor="background1"/>
      </w:rPr>
      <w:tblPr/>
      <w:tcPr>
        <w:shd w:val="clear" w:color="auto" w:fill="A8D08D" w:themeFill="accent6" w:themeFillTint="99"/>
      </w:tc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a4">
    <w:name w:val="Date"/>
    <w:basedOn w:val="a"/>
    <w:next w:val="a"/>
    <w:link w:val="a5"/>
    <w:uiPriority w:val="99"/>
    <w:semiHidden/>
    <w:unhideWhenUsed/>
    <w:rsid w:val="00053767"/>
    <w:pPr>
      <w:ind w:leftChars="2500" w:left="100"/>
    </w:pPr>
  </w:style>
  <w:style w:type="character" w:customStyle="1" w:styleId="a5">
    <w:name w:val="日期 字符"/>
    <w:basedOn w:val="a0"/>
    <w:link w:val="a4"/>
    <w:uiPriority w:val="99"/>
    <w:semiHidden/>
    <w:rsid w:val="0005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90240">
      <w:bodyDiv w:val="1"/>
      <w:marLeft w:val="0"/>
      <w:marRight w:val="0"/>
      <w:marTop w:val="0"/>
      <w:marBottom w:val="0"/>
      <w:divBdr>
        <w:top w:val="none" w:sz="0" w:space="0" w:color="auto"/>
        <w:left w:val="none" w:sz="0" w:space="0" w:color="auto"/>
        <w:bottom w:val="none" w:sz="0" w:space="0" w:color="auto"/>
        <w:right w:val="none" w:sz="0" w:space="0" w:color="auto"/>
      </w:divBdr>
    </w:div>
    <w:div w:id="20946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保航</dc:creator>
  <cp:keywords/>
  <dc:description/>
  <cp:lastModifiedBy>朱 保航</cp:lastModifiedBy>
  <cp:revision>4</cp:revision>
  <dcterms:created xsi:type="dcterms:W3CDTF">2020-05-03T09:52:00Z</dcterms:created>
  <dcterms:modified xsi:type="dcterms:W3CDTF">2020-05-03T10:08:00Z</dcterms:modified>
</cp:coreProperties>
</file>